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C4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32"/>
          <w:szCs w:val="18"/>
        </w:rPr>
      </w:pPr>
      <w:r w:rsidRPr="00A136AF">
        <w:rPr>
          <w:rFonts w:ascii="Century Gothic" w:hAnsi="Century Gothic"/>
          <w:b/>
          <w:caps/>
          <w:sz w:val="32"/>
          <w:szCs w:val="18"/>
        </w:rPr>
        <w:t xml:space="preserve">PLANO DE </w:t>
      </w:r>
      <w:r>
        <w:rPr>
          <w:rFonts w:ascii="Century Gothic" w:hAnsi="Century Gothic"/>
          <w:b/>
          <w:caps/>
          <w:sz w:val="32"/>
          <w:szCs w:val="18"/>
        </w:rPr>
        <w:t>CONTINGÊNCIA da Biblioteca Escolar</w:t>
      </w:r>
    </w:p>
    <w:p w:rsidR="006E3BC4" w:rsidRPr="00361564" w:rsidRDefault="006E3BC4" w:rsidP="006E3BC4">
      <w:pPr>
        <w:spacing w:line="276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Escola </w:t>
      </w:r>
      <w:r w:rsidRPr="00361564">
        <w:rPr>
          <w:rFonts w:ascii="Arial" w:hAnsi="Arial" w:cs="Arial"/>
          <w:caps/>
          <w:sz w:val="24"/>
          <w:szCs w:val="24"/>
        </w:rPr>
        <w:t>B</w:t>
      </w:r>
      <w:r w:rsidR="001C7FD2">
        <w:rPr>
          <w:rFonts w:ascii="Arial" w:hAnsi="Arial" w:cs="Arial"/>
          <w:caps/>
          <w:sz w:val="24"/>
          <w:szCs w:val="24"/>
        </w:rPr>
        <w:t>ásica E SECUNDÁRIA DE ALBUFEIRA</w:t>
      </w:r>
      <w:r w:rsidRPr="00361564">
        <w:rPr>
          <w:rFonts w:ascii="Arial" w:hAnsi="Arial" w:cs="Arial"/>
          <w:caps/>
          <w:sz w:val="24"/>
          <w:szCs w:val="24"/>
        </w:rPr>
        <w:t xml:space="preserve">  </w:t>
      </w:r>
    </w:p>
    <w:p w:rsidR="006E3BC4" w:rsidRPr="002724E5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24"/>
          <w:szCs w:val="20"/>
        </w:rPr>
      </w:pPr>
      <w:r w:rsidRPr="002724E5">
        <w:rPr>
          <w:rFonts w:ascii="Century Gothic" w:hAnsi="Century Gothic"/>
          <w:b/>
          <w:caps/>
          <w:sz w:val="24"/>
          <w:szCs w:val="20"/>
        </w:rPr>
        <w:t>Introdução</w:t>
      </w:r>
    </w:p>
    <w:p w:rsidR="006E3BC4" w:rsidRPr="00F2480C" w:rsidRDefault="006E3BC4" w:rsidP="006E3BC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2480C">
        <w:rPr>
          <w:rFonts w:ascii="Century Gothic" w:hAnsi="Century Gothic"/>
          <w:sz w:val="20"/>
          <w:szCs w:val="20"/>
        </w:rPr>
        <w:t>O presente Plano tem por objetivo estabelecer medidas e procedimentos que permitam minimizar o impacto do novo Coronavírus (COVID-19) no espaço da</w:t>
      </w:r>
      <w:r w:rsidR="001C7FD2">
        <w:rPr>
          <w:rFonts w:ascii="Century Gothic" w:hAnsi="Century Gothic"/>
          <w:sz w:val="20"/>
          <w:szCs w:val="20"/>
        </w:rPr>
        <w:t xml:space="preserve"> BE da EBSA</w:t>
      </w:r>
      <w:r>
        <w:rPr>
          <w:rFonts w:ascii="Century Gothic" w:hAnsi="Century Gothic"/>
          <w:sz w:val="20"/>
          <w:szCs w:val="20"/>
        </w:rPr>
        <w:t>.</w:t>
      </w:r>
    </w:p>
    <w:p w:rsidR="006E3BC4" w:rsidRPr="00F2480C" w:rsidRDefault="006E3BC4" w:rsidP="006E3BC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2480C">
        <w:rPr>
          <w:rFonts w:ascii="Century Gothic" w:hAnsi="Century Gothic"/>
          <w:sz w:val="20"/>
          <w:szCs w:val="20"/>
        </w:rPr>
        <w:t xml:space="preserve">O plano descreve os procedimentos preventivos e a adotar na </w:t>
      </w:r>
      <w:r w:rsidR="00F901F8">
        <w:rPr>
          <w:rFonts w:ascii="Century Gothic" w:hAnsi="Century Gothic"/>
          <w:sz w:val="20"/>
          <w:szCs w:val="20"/>
        </w:rPr>
        <w:t>BE</w:t>
      </w:r>
      <w:r w:rsidR="001C7FD2">
        <w:rPr>
          <w:rFonts w:ascii="Century Gothic" w:hAnsi="Century Gothic"/>
          <w:sz w:val="20"/>
          <w:szCs w:val="20"/>
        </w:rPr>
        <w:t xml:space="preserve"> da EBSA</w:t>
      </w:r>
      <w:r w:rsidRPr="00F2480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as condições de funcionamento </w:t>
      </w:r>
      <w:r w:rsidRPr="00F2480C">
        <w:rPr>
          <w:rFonts w:ascii="Century Gothic" w:hAnsi="Century Gothic"/>
          <w:sz w:val="20"/>
          <w:szCs w:val="20"/>
        </w:rPr>
        <w:t xml:space="preserve">quer </w:t>
      </w:r>
      <w:r>
        <w:rPr>
          <w:rFonts w:ascii="Century Gothic" w:hAnsi="Century Gothic"/>
          <w:sz w:val="20"/>
          <w:szCs w:val="20"/>
        </w:rPr>
        <w:t>pelos</w:t>
      </w:r>
      <w:r w:rsidRPr="00F2480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funcionários</w:t>
      </w:r>
      <w:r w:rsidRPr="00F2480C">
        <w:rPr>
          <w:rFonts w:ascii="Century Gothic" w:hAnsi="Century Gothic"/>
          <w:sz w:val="20"/>
          <w:szCs w:val="20"/>
        </w:rPr>
        <w:t xml:space="preserve">, quer </w:t>
      </w:r>
      <w:r>
        <w:rPr>
          <w:rFonts w:ascii="Century Gothic" w:hAnsi="Century Gothic"/>
          <w:sz w:val="20"/>
          <w:szCs w:val="20"/>
        </w:rPr>
        <w:t>pelos</w:t>
      </w:r>
      <w:r w:rsidRPr="00F2480C">
        <w:rPr>
          <w:rFonts w:ascii="Century Gothic" w:hAnsi="Century Gothic"/>
          <w:sz w:val="20"/>
          <w:szCs w:val="20"/>
        </w:rPr>
        <w:t xml:space="preserve"> utilizadores, e baseia-se nos condicionalismos físicos daquele espaço. </w:t>
      </w:r>
    </w:p>
    <w:p w:rsidR="006E3BC4" w:rsidRPr="00F2480C" w:rsidRDefault="006E3BC4" w:rsidP="006E3BC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2480C">
        <w:rPr>
          <w:rFonts w:ascii="Century Gothic" w:hAnsi="Century Gothic"/>
          <w:sz w:val="20"/>
          <w:szCs w:val="20"/>
        </w:rPr>
        <w:t>Este Plano pode ser atualizado a qualquer momento, tendo em conta a evolução do qu</w:t>
      </w:r>
      <w:r>
        <w:rPr>
          <w:rFonts w:ascii="Century Gothic" w:hAnsi="Century Gothic"/>
          <w:sz w:val="20"/>
          <w:szCs w:val="20"/>
        </w:rPr>
        <w:t>adro epidemiológico da COVID-19 e</w:t>
      </w:r>
      <w:r w:rsidRPr="00F2480C">
        <w:rPr>
          <w:rFonts w:ascii="Century Gothic" w:hAnsi="Century Gothic"/>
          <w:sz w:val="20"/>
          <w:szCs w:val="20"/>
        </w:rPr>
        <w:t xml:space="preserve"> as medidas preventivas e de autoproteção permanentemente enunciadas pelas autoridades de saúde.</w:t>
      </w:r>
    </w:p>
    <w:p w:rsidR="006E3BC4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24"/>
          <w:szCs w:val="18"/>
        </w:rPr>
      </w:pPr>
    </w:p>
    <w:p w:rsidR="006E3BC4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24"/>
          <w:szCs w:val="18"/>
        </w:rPr>
      </w:pPr>
      <w:r w:rsidRPr="00F2480C">
        <w:rPr>
          <w:rFonts w:ascii="Century Gothic" w:hAnsi="Century Gothic"/>
          <w:b/>
          <w:caps/>
          <w:sz w:val="24"/>
          <w:szCs w:val="18"/>
        </w:rPr>
        <w:t>Serviços Mínimos e Recursos Humanos</w:t>
      </w:r>
    </w:p>
    <w:p w:rsidR="006E3BC4" w:rsidRPr="00F2480C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24"/>
          <w:szCs w:val="18"/>
        </w:rPr>
      </w:pPr>
    </w:p>
    <w:p w:rsidR="006E3BC4" w:rsidRPr="00AC6ACE" w:rsidRDefault="006E3BC4" w:rsidP="006E3BC4">
      <w:pPr>
        <w:spacing w:line="276" w:lineRule="auto"/>
        <w:jc w:val="both"/>
        <w:rPr>
          <w:rFonts w:ascii="Century Gothic" w:hAnsi="Century Gothic" w:cs="Arial"/>
          <w:sz w:val="20"/>
        </w:rPr>
      </w:pPr>
      <w:r w:rsidRPr="00AC6ACE">
        <w:rPr>
          <w:rFonts w:ascii="Century Gothic" w:hAnsi="Century Gothic" w:cs="Arial"/>
          <w:sz w:val="20"/>
        </w:rPr>
        <w:t>De acordo com a Orientação 006/2020, o presente Plano de Contingência apresenta as seguintes informações:</w:t>
      </w:r>
    </w:p>
    <w:p w:rsidR="006E3BC4" w:rsidRPr="002724E5" w:rsidRDefault="006E3BC4" w:rsidP="006E3B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0"/>
        </w:rPr>
      </w:pPr>
      <w:r w:rsidRPr="00AC6ACE">
        <w:rPr>
          <w:rFonts w:ascii="Century Gothic" w:hAnsi="Century Gothic"/>
          <w:sz w:val="20"/>
        </w:rPr>
        <w:t>Os serviços mínimos a manter em funcionamento e os serviços/ativida</w:t>
      </w:r>
      <w:r>
        <w:rPr>
          <w:rFonts w:ascii="Century Gothic" w:hAnsi="Century Gothic"/>
          <w:sz w:val="20"/>
        </w:rPr>
        <w:t>des prescindíveis e/ou interdita</w:t>
      </w:r>
      <w:r w:rsidRPr="00AC6ACE">
        <w:rPr>
          <w:rFonts w:ascii="Century Gothic" w:hAnsi="Century Gothic"/>
          <w:sz w:val="20"/>
        </w:rPr>
        <w:t>s</w:t>
      </w: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533"/>
      </w:tblGrid>
      <w:tr w:rsidR="006E3BC4" w:rsidRPr="00AB1367" w:rsidTr="007911AB">
        <w:trPr>
          <w:trHeight w:val="296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6E3BC4" w:rsidRPr="00C56D08" w:rsidRDefault="006E3BC4" w:rsidP="007911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Cs/>
                <w:sz w:val="20"/>
              </w:rPr>
            </w:pPr>
            <w:r w:rsidRPr="00C56D08">
              <w:rPr>
                <w:rFonts w:ascii="Century Gothic" w:hAnsi="Century Gothic" w:cs="Arial"/>
                <w:b/>
                <w:iCs/>
                <w:sz w:val="20"/>
              </w:rPr>
              <w:t>Serviços mínimos</w:t>
            </w:r>
          </w:p>
        </w:tc>
        <w:tc>
          <w:tcPr>
            <w:tcW w:w="4533" w:type="dxa"/>
            <w:shd w:val="clear" w:color="auto" w:fill="BFBFBF" w:themeFill="background1" w:themeFillShade="BF"/>
          </w:tcPr>
          <w:p w:rsidR="006E3BC4" w:rsidRPr="00C56D08" w:rsidRDefault="006E3BC4" w:rsidP="007911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Cs/>
                <w:sz w:val="20"/>
              </w:rPr>
            </w:pPr>
            <w:r w:rsidRPr="00C56D08">
              <w:rPr>
                <w:rFonts w:ascii="Century Gothic" w:hAnsi="Century Gothic" w:cs="Arial"/>
                <w:b/>
                <w:iCs/>
                <w:sz w:val="20"/>
              </w:rPr>
              <w:t>Atividades interditas</w:t>
            </w:r>
          </w:p>
        </w:tc>
      </w:tr>
      <w:tr w:rsidR="006E3BC4" w:rsidRPr="00AB1367" w:rsidTr="007911AB">
        <w:trPr>
          <w:trHeight w:val="406"/>
        </w:trPr>
        <w:tc>
          <w:tcPr>
            <w:tcW w:w="4671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Empréstimo domiciliário</w:t>
            </w:r>
          </w:p>
        </w:tc>
        <w:tc>
          <w:tcPr>
            <w:tcW w:w="4533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 xml:space="preserve">Leitura informal </w:t>
            </w:r>
          </w:p>
        </w:tc>
      </w:tr>
      <w:tr w:rsidR="006E3BC4" w:rsidRPr="00AB1367" w:rsidTr="007911AB">
        <w:trPr>
          <w:trHeight w:val="406"/>
        </w:trPr>
        <w:tc>
          <w:tcPr>
            <w:tcW w:w="4671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Estudo individual</w:t>
            </w:r>
          </w:p>
        </w:tc>
        <w:tc>
          <w:tcPr>
            <w:tcW w:w="4533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Estudo coletivo</w:t>
            </w:r>
          </w:p>
        </w:tc>
      </w:tr>
      <w:tr w:rsidR="006E3BC4" w:rsidRPr="00AB1367" w:rsidTr="007911AB">
        <w:trPr>
          <w:trHeight w:val="406"/>
        </w:trPr>
        <w:tc>
          <w:tcPr>
            <w:tcW w:w="4671" w:type="dxa"/>
            <w:vAlign w:val="center"/>
          </w:tcPr>
          <w:p w:rsidR="006E3BC4" w:rsidRPr="00AC6ACE" w:rsidRDefault="006E3BC4" w:rsidP="001C7FD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Realização/elaboração de trabalhos individuais em suporte digital</w:t>
            </w:r>
          </w:p>
        </w:tc>
        <w:tc>
          <w:tcPr>
            <w:tcW w:w="4533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Acesso livre ao fundo documental</w:t>
            </w:r>
          </w:p>
        </w:tc>
      </w:tr>
      <w:tr w:rsidR="006E3BC4" w:rsidRPr="00AB1367" w:rsidTr="007911AB">
        <w:trPr>
          <w:trHeight w:val="406"/>
        </w:trPr>
        <w:tc>
          <w:tcPr>
            <w:tcW w:w="4671" w:type="dxa"/>
            <w:vAlign w:val="center"/>
          </w:tcPr>
          <w:p w:rsidR="006E3BC4" w:rsidRDefault="006E3BC4" w:rsidP="007911AB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4533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Jogos</w:t>
            </w:r>
          </w:p>
        </w:tc>
      </w:tr>
      <w:tr w:rsidR="006E3BC4" w:rsidRPr="00AB1367" w:rsidTr="007911AB">
        <w:trPr>
          <w:trHeight w:val="406"/>
        </w:trPr>
        <w:tc>
          <w:tcPr>
            <w:tcW w:w="4671" w:type="dxa"/>
            <w:vAlign w:val="center"/>
          </w:tcPr>
          <w:p w:rsidR="006E3BC4" w:rsidRDefault="006E3BC4" w:rsidP="007911AB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4533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16"/>
              </w:rPr>
              <w:t>Estudo individual com recu</w:t>
            </w:r>
            <w:r>
              <w:rPr>
                <w:rFonts w:ascii="Century Gothic" w:hAnsi="Century Gothic" w:cs="Arial"/>
                <w:sz w:val="20"/>
                <w:szCs w:val="16"/>
              </w:rPr>
              <w:t>r</w:t>
            </w:r>
            <w:r w:rsidRPr="00AC6ACE">
              <w:rPr>
                <w:rFonts w:ascii="Century Gothic" w:hAnsi="Century Gothic" w:cs="Arial"/>
                <w:sz w:val="20"/>
                <w:szCs w:val="16"/>
              </w:rPr>
              <w:t>so computadores portáteis próprios</w:t>
            </w:r>
          </w:p>
        </w:tc>
      </w:tr>
      <w:tr w:rsidR="006E3BC4" w:rsidRPr="00AB1367" w:rsidTr="007911AB">
        <w:trPr>
          <w:trHeight w:val="406"/>
        </w:trPr>
        <w:tc>
          <w:tcPr>
            <w:tcW w:w="4671" w:type="dxa"/>
            <w:vAlign w:val="center"/>
          </w:tcPr>
          <w:p w:rsidR="006E3BC4" w:rsidRDefault="006E3BC4" w:rsidP="007911AB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4533" w:type="dxa"/>
            <w:vAlign w:val="center"/>
          </w:tcPr>
          <w:p w:rsidR="006E3BC4" w:rsidRPr="00AC6ACE" w:rsidRDefault="006E3BC4" w:rsidP="0079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Partilha, entre os utentes, de equipamentos e de documentos durante a permanência na BE</w:t>
            </w:r>
          </w:p>
        </w:tc>
      </w:tr>
    </w:tbl>
    <w:p w:rsidR="006E3BC4" w:rsidRDefault="006E3BC4" w:rsidP="006E3BC4">
      <w:pPr>
        <w:autoSpaceDE w:val="0"/>
        <w:autoSpaceDN w:val="0"/>
        <w:adjustRightInd w:val="0"/>
        <w:spacing w:after="0" w:line="240" w:lineRule="auto"/>
      </w:pPr>
    </w:p>
    <w:p w:rsidR="006E3BC4" w:rsidRPr="00AC6ACE" w:rsidRDefault="006E3BC4" w:rsidP="001C7FD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AC6ACE">
        <w:rPr>
          <w:rFonts w:ascii="Century Gothic" w:hAnsi="Century Gothic" w:cs="Arial"/>
          <w:sz w:val="20"/>
          <w:szCs w:val="20"/>
        </w:rPr>
        <w:t xml:space="preserve">s </w:t>
      </w:r>
      <w:r>
        <w:rPr>
          <w:rFonts w:ascii="Century Gothic" w:hAnsi="Century Gothic" w:cs="Arial"/>
          <w:sz w:val="20"/>
          <w:szCs w:val="20"/>
        </w:rPr>
        <w:t>serviços mínimos serão assegur</w:t>
      </w:r>
      <w:r w:rsidR="001C7FD2">
        <w:rPr>
          <w:rFonts w:ascii="Century Gothic" w:hAnsi="Century Gothic" w:cs="Arial"/>
          <w:sz w:val="20"/>
          <w:szCs w:val="20"/>
        </w:rPr>
        <w:t>ados pelo assistente técnico da BE Emanuel de Jesus.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t xml:space="preserve">Os </w:t>
      </w:r>
      <w:r w:rsidRPr="00AC6ACE">
        <w:rPr>
          <w:rFonts w:ascii="Century Gothic" w:hAnsi="Century Gothic" w:cs="Arial"/>
          <w:sz w:val="20"/>
          <w:szCs w:val="20"/>
        </w:rPr>
        <w:t>recursos humanos a desta</w:t>
      </w:r>
      <w:r>
        <w:rPr>
          <w:rFonts w:ascii="Century Gothic" w:hAnsi="Century Gothic" w:cs="Arial"/>
          <w:sz w:val="20"/>
          <w:szCs w:val="20"/>
        </w:rPr>
        <w:t xml:space="preserve">car para o normal funcionamento presencial </w:t>
      </w:r>
      <w:r w:rsidRPr="00AC6ACE">
        <w:rPr>
          <w:rFonts w:ascii="Century Gothic" w:hAnsi="Century Gothic" w:cs="Arial"/>
          <w:sz w:val="20"/>
          <w:szCs w:val="20"/>
        </w:rPr>
        <w:t>desses serviços, assim como as equipas de substituição prontas para entrar ao serviço em caso de necessidade.</w:t>
      </w:r>
    </w:p>
    <w:p w:rsidR="006E3BC4" w:rsidRDefault="006E3BC4" w:rsidP="006E3BC4">
      <w:pPr>
        <w:pStyle w:val="PargrafodaLista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1C7FD2" w:rsidRDefault="001C7FD2" w:rsidP="006E3BC4">
      <w:pPr>
        <w:pStyle w:val="PargrafodaLista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1C7FD2" w:rsidRPr="00AC6ACE" w:rsidRDefault="001C7FD2" w:rsidP="006E3BC4">
      <w:pPr>
        <w:pStyle w:val="PargrafodaLista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933"/>
        <w:gridCol w:w="4111"/>
      </w:tblGrid>
      <w:tr w:rsidR="006E3BC4" w:rsidRPr="00AC6ACE" w:rsidTr="007911AB">
        <w:trPr>
          <w:trHeight w:val="322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:rsidR="006E3BC4" w:rsidRPr="00AC6ACE" w:rsidRDefault="006E3BC4" w:rsidP="007911AB">
            <w:pPr>
              <w:spacing w:after="0" w:line="360" w:lineRule="auto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lastRenderedPageBreak/>
              <w:t>Serviços/Atividades</w:t>
            </w:r>
          </w:p>
        </w:tc>
        <w:tc>
          <w:tcPr>
            <w:tcW w:w="2933" w:type="dxa"/>
            <w:shd w:val="clear" w:color="auto" w:fill="BFBFBF" w:themeFill="background1" w:themeFillShade="BF"/>
            <w:vAlign w:val="center"/>
          </w:tcPr>
          <w:p w:rsidR="006E3BC4" w:rsidRPr="00AC6ACE" w:rsidRDefault="006E3BC4" w:rsidP="007911AB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Funcionários</w:t>
            </w:r>
            <w:r w:rsidRPr="00AC6ACE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 xml:space="preserve"> em serviço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6E3BC4" w:rsidRPr="00AC6ACE" w:rsidRDefault="006E3BC4" w:rsidP="007911AB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Funcionários/docentes</w:t>
            </w:r>
            <w:r w:rsidRPr="00AC6ACE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 xml:space="preserve"> que garantam a substituição</w:t>
            </w:r>
          </w:p>
        </w:tc>
      </w:tr>
      <w:tr w:rsidR="006E3BC4" w:rsidRPr="00AC6ACE" w:rsidTr="007911AB">
        <w:trPr>
          <w:trHeight w:val="350"/>
        </w:trPr>
        <w:tc>
          <w:tcPr>
            <w:tcW w:w="2307" w:type="dxa"/>
            <w:vAlign w:val="center"/>
          </w:tcPr>
          <w:p w:rsidR="006E3BC4" w:rsidRPr="00AC6ACE" w:rsidRDefault="006E3BC4" w:rsidP="007911AB">
            <w:pPr>
              <w:spacing w:after="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C6ACE">
              <w:rPr>
                <w:rFonts w:ascii="Century Gothic" w:hAnsi="Century Gothic" w:cs="Arial"/>
                <w:sz w:val="20"/>
                <w:szCs w:val="20"/>
              </w:rPr>
              <w:t>Atendimento ao público</w:t>
            </w:r>
          </w:p>
        </w:tc>
        <w:tc>
          <w:tcPr>
            <w:tcW w:w="2933" w:type="dxa"/>
            <w:vAlign w:val="center"/>
          </w:tcPr>
          <w:p w:rsidR="001C7FD2" w:rsidRDefault="001C7FD2" w:rsidP="007911AB">
            <w:pPr>
              <w:spacing w:after="0"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:rsidR="006E3BC4" w:rsidRDefault="001C7FD2" w:rsidP="007911AB">
            <w:pPr>
              <w:spacing w:after="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Assistente Técnico:</w:t>
            </w:r>
          </w:p>
          <w:p w:rsidR="001C7FD2" w:rsidRPr="00AC6ACE" w:rsidRDefault="001C7FD2" w:rsidP="007911AB">
            <w:pPr>
              <w:spacing w:after="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Emanuel de Jesus</w:t>
            </w:r>
          </w:p>
          <w:p w:rsidR="006E3BC4" w:rsidRPr="00AC6ACE" w:rsidRDefault="006E3BC4" w:rsidP="007911AB">
            <w:pPr>
              <w:spacing w:after="0"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E3BC4" w:rsidRPr="00C60AB7" w:rsidRDefault="001C7FD2" w:rsidP="007911AB">
            <w:pPr>
              <w:spacing w:after="0" w:line="276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Professora Bibliotecária: Manuela Jorge</w:t>
            </w:r>
          </w:p>
          <w:p w:rsidR="006E3BC4" w:rsidRPr="00AC6ACE" w:rsidRDefault="006E3BC4" w:rsidP="007911AB">
            <w:pPr>
              <w:spacing w:after="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0AB7">
              <w:rPr>
                <w:rFonts w:ascii="Century Gothic" w:hAnsi="Century Gothic" w:cs="Arial"/>
                <w:sz w:val="20"/>
                <w:szCs w:val="20"/>
              </w:rPr>
              <w:t xml:space="preserve">Membros da Equipa da BE </w:t>
            </w:r>
          </w:p>
        </w:tc>
      </w:tr>
    </w:tbl>
    <w:p w:rsidR="006E3BC4" w:rsidRPr="005B63A4" w:rsidRDefault="006E3BC4" w:rsidP="006E3BC4">
      <w:pPr>
        <w:autoSpaceDE w:val="0"/>
        <w:autoSpaceDN w:val="0"/>
        <w:adjustRightInd w:val="0"/>
        <w:spacing w:after="0" w:line="240" w:lineRule="auto"/>
      </w:pPr>
    </w:p>
    <w:p w:rsidR="006E3BC4" w:rsidRPr="005B63A4" w:rsidRDefault="006E3BC4" w:rsidP="006E3BC4">
      <w:pPr>
        <w:autoSpaceDE w:val="0"/>
        <w:autoSpaceDN w:val="0"/>
        <w:adjustRightInd w:val="0"/>
        <w:spacing w:after="0" w:line="240" w:lineRule="auto"/>
      </w:pPr>
    </w:p>
    <w:p w:rsidR="006E3BC4" w:rsidRPr="00C56D08" w:rsidRDefault="006E3BC4" w:rsidP="006E3B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</w:t>
      </w:r>
      <w:r w:rsidRPr="00C56D08">
        <w:rPr>
          <w:rFonts w:ascii="Century Gothic" w:hAnsi="Century Gothic"/>
          <w:sz w:val="20"/>
        </w:rPr>
        <w:t>s atividades</w:t>
      </w:r>
      <w:r>
        <w:rPr>
          <w:rFonts w:ascii="Century Gothic" w:hAnsi="Century Gothic"/>
          <w:sz w:val="20"/>
        </w:rPr>
        <w:t xml:space="preserve"> e ou </w:t>
      </w:r>
      <w:r w:rsidRPr="00C56D08">
        <w:rPr>
          <w:rFonts w:ascii="Century Gothic" w:hAnsi="Century Gothic"/>
          <w:sz w:val="20"/>
        </w:rPr>
        <w:t>serviços que podem recorrer a formas alternativas de trabalho ou de realização de tarefas, designadamente pelo recurso a teletrabalho, reuniões por vídeo e teleconferências e o acesso remoto.</w:t>
      </w:r>
    </w:p>
    <w:p w:rsidR="006E3BC4" w:rsidRPr="00CD6411" w:rsidRDefault="006E3BC4" w:rsidP="006E3BC4">
      <w:pPr>
        <w:pStyle w:val="PargrafodaLista"/>
        <w:autoSpaceDE w:val="0"/>
        <w:autoSpaceDN w:val="0"/>
        <w:adjustRightInd w:val="0"/>
        <w:spacing w:after="0" w:line="240" w:lineRule="auto"/>
        <w:ind w:left="36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E3BC4" w:rsidRPr="00AB1367" w:rsidTr="007911AB">
        <w:tc>
          <w:tcPr>
            <w:tcW w:w="9351" w:type="dxa"/>
            <w:shd w:val="clear" w:color="auto" w:fill="BFBFBF" w:themeFill="background1" w:themeFillShade="BF"/>
          </w:tcPr>
          <w:p w:rsidR="006E3BC4" w:rsidRPr="00AC6ACE" w:rsidRDefault="006E3BC4" w:rsidP="007911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Cs/>
                <w:sz w:val="20"/>
              </w:rPr>
            </w:pPr>
            <w:r w:rsidRPr="00AC6ACE">
              <w:rPr>
                <w:rFonts w:ascii="Century Gothic" w:hAnsi="Century Gothic" w:cs="Arial"/>
                <w:b/>
                <w:iCs/>
                <w:sz w:val="20"/>
              </w:rPr>
              <w:t>Atividades que podem recorrer a formas alternativas de trabalho</w:t>
            </w:r>
          </w:p>
        </w:tc>
      </w:tr>
      <w:tr w:rsidR="006E3BC4" w:rsidRPr="00AB1367" w:rsidTr="007911AB">
        <w:trPr>
          <w:trHeight w:val="435"/>
        </w:trPr>
        <w:tc>
          <w:tcPr>
            <w:tcW w:w="9351" w:type="dxa"/>
            <w:vAlign w:val="center"/>
          </w:tcPr>
          <w:p w:rsidR="006E3BC4" w:rsidRPr="00AC6ACE" w:rsidRDefault="006E3BC4" w:rsidP="007911AB">
            <w:pPr>
              <w:spacing w:line="276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Coordenação da BE</w:t>
            </w:r>
            <w:r w:rsidRPr="00AC6ACE">
              <w:rPr>
                <w:rFonts w:ascii="Century Gothic" w:hAnsi="Century Gothic" w:cs="Arial"/>
                <w:sz w:val="20"/>
              </w:rPr>
              <w:t>: gestão e dinamização</w:t>
            </w:r>
          </w:p>
        </w:tc>
      </w:tr>
      <w:tr w:rsidR="006E3BC4" w:rsidRPr="00AB1367" w:rsidTr="007911AB">
        <w:trPr>
          <w:trHeight w:val="435"/>
        </w:trPr>
        <w:tc>
          <w:tcPr>
            <w:tcW w:w="9351" w:type="dxa"/>
            <w:vAlign w:val="center"/>
          </w:tcPr>
          <w:p w:rsidR="006E3BC4" w:rsidRPr="00AC6ACE" w:rsidRDefault="006E3BC4" w:rsidP="007911AB">
            <w:pPr>
              <w:spacing w:line="276" w:lineRule="auto"/>
              <w:rPr>
                <w:rFonts w:ascii="Century Gothic" w:hAnsi="Century Gothic" w:cs="Arial"/>
                <w:sz w:val="20"/>
              </w:rPr>
            </w:pPr>
            <w:r w:rsidRPr="00AC6ACE">
              <w:rPr>
                <w:rFonts w:ascii="Century Gothic" w:hAnsi="Century Gothic" w:cs="Arial"/>
                <w:sz w:val="20"/>
              </w:rPr>
              <w:t>Apoio a alunos, a docentes e a pais e encarregados de educação</w:t>
            </w:r>
          </w:p>
        </w:tc>
      </w:tr>
      <w:tr w:rsidR="006E3BC4" w:rsidRPr="00AB1367" w:rsidTr="007911AB">
        <w:trPr>
          <w:trHeight w:val="435"/>
        </w:trPr>
        <w:tc>
          <w:tcPr>
            <w:tcW w:w="9351" w:type="dxa"/>
            <w:vAlign w:val="center"/>
          </w:tcPr>
          <w:p w:rsidR="006E3BC4" w:rsidRPr="00AC6ACE" w:rsidRDefault="006E3BC4" w:rsidP="007911AB">
            <w:pPr>
              <w:spacing w:line="276" w:lineRule="auto"/>
              <w:rPr>
                <w:rFonts w:ascii="Century Gothic" w:hAnsi="Century Gothic" w:cs="Arial"/>
                <w:sz w:val="20"/>
              </w:rPr>
            </w:pPr>
            <w:r w:rsidRPr="00AC6ACE">
              <w:rPr>
                <w:rFonts w:ascii="Century Gothic" w:hAnsi="Century Gothic" w:cs="Arial"/>
                <w:sz w:val="20"/>
              </w:rPr>
              <w:t>Disponibilização de recursos educativos</w:t>
            </w:r>
          </w:p>
        </w:tc>
      </w:tr>
    </w:tbl>
    <w:p w:rsidR="006E3BC4" w:rsidRPr="00DD6F85" w:rsidRDefault="006E3BC4" w:rsidP="006E3BC4">
      <w:pPr>
        <w:spacing w:line="276" w:lineRule="auto"/>
        <w:jc w:val="both"/>
        <w:rPr>
          <w:rFonts w:ascii="Century Gothic" w:hAnsi="Century Gothic"/>
        </w:rPr>
      </w:pPr>
    </w:p>
    <w:p w:rsidR="006E3BC4" w:rsidRPr="00C87BC6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24"/>
          <w:szCs w:val="18"/>
        </w:rPr>
      </w:pPr>
      <w:r w:rsidRPr="00F2480C">
        <w:rPr>
          <w:rFonts w:ascii="Century Gothic" w:hAnsi="Century Gothic"/>
          <w:b/>
          <w:caps/>
          <w:sz w:val="24"/>
          <w:szCs w:val="18"/>
        </w:rPr>
        <w:t xml:space="preserve">medidas essenciais e prioritárias </w:t>
      </w:r>
    </w:p>
    <w:p w:rsidR="006E3BC4" w:rsidRPr="002724E5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t>Hor</w:t>
      </w:r>
      <w:r>
        <w:rPr>
          <w:rFonts w:ascii="Century Gothic" w:hAnsi="Century Gothic" w:cs="Arial"/>
          <w:b/>
          <w:sz w:val="20"/>
          <w:szCs w:val="20"/>
        </w:rPr>
        <w:t>ário de funcionamento</w:t>
      </w:r>
    </w:p>
    <w:p w:rsidR="006E3BC4" w:rsidRPr="00CD6411" w:rsidRDefault="00D75C8C" w:rsidP="006E3BC4">
      <w:pPr>
        <w:pStyle w:val="Pargrafoda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Abertura </w:t>
      </w:r>
      <w:r w:rsidR="006E3BC4" w:rsidRPr="002724E5">
        <w:rPr>
          <w:rFonts w:ascii="Century Gothic" w:hAnsi="Century Gothic" w:cs="Arial"/>
          <w:b/>
          <w:sz w:val="20"/>
          <w:szCs w:val="20"/>
        </w:rPr>
        <w:t>Manhã:</w:t>
      </w:r>
      <w:r w:rsidR="006E3BC4">
        <w:rPr>
          <w:rFonts w:ascii="Century Gothic" w:hAnsi="Century Gothic" w:cs="Arial"/>
          <w:sz w:val="20"/>
          <w:szCs w:val="20"/>
        </w:rPr>
        <w:t xml:space="preserve"> 9:10 h</w:t>
      </w:r>
    </w:p>
    <w:p w:rsidR="006E3BC4" w:rsidRDefault="00D75C8C" w:rsidP="006E3BC4">
      <w:pPr>
        <w:pStyle w:val="Pargrafoda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AD72AF">
        <w:rPr>
          <w:rFonts w:ascii="Century Gothic" w:hAnsi="Century Gothic" w:cs="Arial"/>
          <w:b/>
          <w:sz w:val="20"/>
          <w:szCs w:val="20"/>
        </w:rPr>
        <w:t xml:space="preserve">Encerramento </w:t>
      </w:r>
      <w:r w:rsidR="006E3BC4" w:rsidRPr="00AD72AF">
        <w:rPr>
          <w:rFonts w:ascii="Century Gothic" w:hAnsi="Century Gothic" w:cs="Arial"/>
          <w:b/>
          <w:sz w:val="20"/>
          <w:szCs w:val="20"/>
        </w:rPr>
        <w:t>Tarde:</w:t>
      </w:r>
      <w:r w:rsidR="00446F7C">
        <w:rPr>
          <w:rFonts w:ascii="Century Gothic" w:hAnsi="Century Gothic" w:cs="Arial"/>
          <w:sz w:val="20"/>
          <w:szCs w:val="20"/>
        </w:rPr>
        <w:t xml:space="preserve"> 17</w:t>
      </w:r>
      <w:r w:rsidR="006E3BC4" w:rsidRPr="00AD72AF">
        <w:rPr>
          <w:rFonts w:ascii="Century Gothic" w:hAnsi="Century Gothic" w:cs="Arial"/>
          <w:sz w:val="20"/>
          <w:szCs w:val="20"/>
        </w:rPr>
        <w:t xml:space="preserve">:10 h </w:t>
      </w:r>
    </w:p>
    <w:p w:rsidR="00AD72AF" w:rsidRPr="00AD72AF" w:rsidRDefault="00AD72AF" w:rsidP="00802019">
      <w:pPr>
        <w:pStyle w:val="PargrafodaLista"/>
        <w:spacing w:after="200" w:line="276" w:lineRule="auto"/>
        <w:ind w:left="1080"/>
        <w:jc w:val="both"/>
        <w:rPr>
          <w:rFonts w:ascii="Century Gothic" w:hAnsi="Century Gothic" w:cs="Arial"/>
          <w:sz w:val="20"/>
          <w:szCs w:val="20"/>
        </w:rPr>
      </w:pPr>
    </w:p>
    <w:p w:rsidR="006E3BC4" w:rsidRDefault="006E3BC4" w:rsidP="006E3BC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2724E5">
        <w:rPr>
          <w:rFonts w:ascii="Century Gothic" w:hAnsi="Century Gothic"/>
          <w:b/>
          <w:sz w:val="20"/>
          <w:szCs w:val="20"/>
        </w:rPr>
        <w:t xml:space="preserve">Número de </w:t>
      </w:r>
      <w:r>
        <w:rPr>
          <w:rFonts w:ascii="Century Gothic" w:hAnsi="Century Gothic"/>
          <w:b/>
          <w:sz w:val="20"/>
          <w:szCs w:val="20"/>
        </w:rPr>
        <w:t>funcionários em atendimento presencial</w:t>
      </w:r>
    </w:p>
    <w:p w:rsidR="006E3BC4" w:rsidRDefault="006E3BC4" w:rsidP="006E3BC4">
      <w:pPr>
        <w:pStyle w:val="PargrafodaLista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6E3BC4" w:rsidRPr="00CD6411" w:rsidRDefault="006E3BC4" w:rsidP="006E3BC4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2724E5">
        <w:rPr>
          <w:rFonts w:ascii="Century Gothic" w:hAnsi="Century Gothic"/>
          <w:b/>
          <w:sz w:val="20"/>
          <w:szCs w:val="20"/>
        </w:rPr>
        <w:t>Um</w:t>
      </w:r>
      <w:r w:rsidRPr="00CD6411">
        <w:rPr>
          <w:rFonts w:ascii="Century Gothic" w:hAnsi="Century Gothic"/>
          <w:sz w:val="20"/>
          <w:szCs w:val="20"/>
        </w:rPr>
        <w:t xml:space="preserve">, </w:t>
      </w:r>
      <w:r w:rsidRPr="00C60AB7">
        <w:rPr>
          <w:rFonts w:ascii="Century Gothic" w:hAnsi="Century Gothic"/>
          <w:sz w:val="20"/>
          <w:szCs w:val="20"/>
        </w:rPr>
        <w:t xml:space="preserve">devendo os utentes ser informados que devem </w:t>
      </w:r>
      <w:r w:rsidR="00410363">
        <w:rPr>
          <w:rFonts w:ascii="Century Gothic" w:hAnsi="Century Gothic"/>
          <w:sz w:val="20"/>
          <w:szCs w:val="20"/>
        </w:rPr>
        <w:t xml:space="preserve">dar preferência à via telefone ou </w:t>
      </w:r>
      <w:r w:rsidR="001C7FD2" w:rsidRPr="001C7FD2">
        <w:rPr>
          <w:rFonts w:ascii="Century Gothic" w:hAnsi="Century Gothic"/>
          <w:sz w:val="20"/>
          <w:szCs w:val="20"/>
        </w:rPr>
        <w:t>correio electrónico</w:t>
      </w:r>
      <w:r w:rsidR="00251256">
        <w:rPr>
          <w:rFonts w:ascii="Century Gothic" w:hAnsi="Century Gothic"/>
          <w:sz w:val="20"/>
          <w:szCs w:val="20"/>
        </w:rPr>
        <w:t xml:space="preserve"> (ver</w:t>
      </w:r>
      <w:r>
        <w:rPr>
          <w:rFonts w:ascii="Century Gothic" w:hAnsi="Century Gothic"/>
          <w:sz w:val="20"/>
          <w:szCs w:val="20"/>
        </w:rPr>
        <w:t xml:space="preserve"> Plano E@D da BE)</w:t>
      </w:r>
      <w:r w:rsidRPr="00CD6411">
        <w:rPr>
          <w:rFonts w:ascii="Century Gothic" w:hAnsi="Century Gothic"/>
          <w:sz w:val="20"/>
          <w:szCs w:val="20"/>
        </w:rPr>
        <w:t>;</w:t>
      </w:r>
    </w:p>
    <w:p w:rsidR="006E3BC4" w:rsidRPr="002724E5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t xml:space="preserve">Condições de </w:t>
      </w:r>
      <w:r>
        <w:rPr>
          <w:rFonts w:ascii="Century Gothic" w:hAnsi="Century Gothic" w:cs="Arial"/>
          <w:b/>
          <w:sz w:val="20"/>
          <w:szCs w:val="20"/>
        </w:rPr>
        <w:t>acesso</w:t>
      </w:r>
    </w:p>
    <w:p w:rsidR="006E3BC4" w:rsidRPr="00C60AB7" w:rsidRDefault="006E3BC4" w:rsidP="006E3BC4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60AB7">
        <w:rPr>
          <w:rFonts w:ascii="Century Gothic" w:hAnsi="Century Gothic" w:cs="Arial"/>
          <w:sz w:val="20"/>
          <w:szCs w:val="20"/>
        </w:rPr>
        <w:t>Fila única;</w:t>
      </w:r>
    </w:p>
    <w:p w:rsidR="006E3BC4" w:rsidRPr="00CD6411" w:rsidRDefault="006E3BC4" w:rsidP="006E3BC4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>Uso obrigatório da máscara e adoção de procedimentos da etiqueta respiratória e da etiqueta social</w:t>
      </w:r>
      <w:r>
        <w:rPr>
          <w:rFonts w:ascii="Century Gothic" w:hAnsi="Century Gothic" w:cs="Arial"/>
          <w:sz w:val="20"/>
          <w:szCs w:val="20"/>
        </w:rPr>
        <w:t>;</w:t>
      </w:r>
    </w:p>
    <w:p w:rsidR="006E3BC4" w:rsidRPr="00CD6411" w:rsidRDefault="001C7FD2" w:rsidP="006E3BC4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Dirigir-</w:t>
      </w:r>
      <w:r w:rsidR="006E3BC4" w:rsidRPr="00CD6411">
        <w:rPr>
          <w:rFonts w:ascii="Century Gothic" w:hAnsi="Century Gothic" w:cs="Arial"/>
          <w:sz w:val="20"/>
          <w:szCs w:val="20"/>
        </w:rPr>
        <w:t>se obrigatoriamente ao balcão de atendimento, respeitand</w:t>
      </w:r>
      <w:r w:rsidR="006E3BC4">
        <w:rPr>
          <w:rFonts w:ascii="Century Gothic" w:hAnsi="Century Gothic" w:cs="Arial"/>
          <w:sz w:val="20"/>
          <w:szCs w:val="20"/>
        </w:rPr>
        <w:t>o a sinalética colocada no chão, de acordo com as normas de distanciamento.</w:t>
      </w:r>
    </w:p>
    <w:p w:rsidR="006E3BC4" w:rsidRPr="002724E5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t>Condições de requisição/acesso/consulta do fundo documental/</w:t>
      </w:r>
      <w:r>
        <w:rPr>
          <w:rFonts w:ascii="Century Gothic" w:hAnsi="Century Gothic" w:cs="Arial"/>
          <w:b/>
          <w:sz w:val="20"/>
          <w:szCs w:val="20"/>
        </w:rPr>
        <w:t>equipamentos</w:t>
      </w:r>
      <w:r w:rsidRPr="002724E5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E3BC4" w:rsidRDefault="006E3BC4" w:rsidP="006E3BC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D6411">
        <w:rPr>
          <w:rFonts w:ascii="Century Gothic" w:hAnsi="Century Gothic" w:cs="Calibri"/>
          <w:color w:val="000000"/>
          <w:sz w:val="20"/>
          <w:szCs w:val="20"/>
        </w:rPr>
        <w:t>O acesso ao fundo documental (para requisi</w:t>
      </w:r>
      <w:r w:rsidR="001C7FD2">
        <w:rPr>
          <w:rFonts w:ascii="Century Gothic" w:hAnsi="Century Gothic" w:cs="Calibri"/>
          <w:color w:val="000000"/>
          <w:sz w:val="20"/>
          <w:szCs w:val="20"/>
        </w:rPr>
        <w:t>ção domiciliária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ou par</w:t>
      </w:r>
      <w:r w:rsidR="001C7FD2">
        <w:rPr>
          <w:rFonts w:ascii="Century Gothic" w:hAnsi="Century Gothic" w:cs="Calibri"/>
          <w:color w:val="000000"/>
          <w:sz w:val="20"/>
          <w:szCs w:val="20"/>
        </w:rPr>
        <w:t>a consulta na BE) é exclusivo do</w:t>
      </w:r>
      <w:r w:rsidRPr="00CD641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1C7FD2">
        <w:rPr>
          <w:rFonts w:ascii="Century Gothic" w:hAnsi="Century Gothic" w:cs="Calibri"/>
          <w:color w:val="000000"/>
          <w:sz w:val="20"/>
          <w:szCs w:val="20"/>
        </w:rPr>
        <w:t>funcionário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CD6411">
        <w:rPr>
          <w:rFonts w:ascii="Century Gothic" w:hAnsi="Century Gothic" w:cs="Calibri"/>
          <w:color w:val="000000"/>
          <w:sz w:val="20"/>
          <w:szCs w:val="20"/>
        </w:rPr>
        <w:t>qu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e está no balcão de atendimento </w:t>
      </w:r>
      <w:r w:rsidRPr="00CD6411">
        <w:rPr>
          <w:rFonts w:ascii="Century Gothic" w:hAnsi="Century Gothic" w:cs="Calibri"/>
          <w:color w:val="000000"/>
          <w:sz w:val="20"/>
          <w:szCs w:val="20"/>
        </w:rPr>
        <w:t>após pedido do aluno, presencialmente, digitalmente ou telefonicamente;</w:t>
      </w:r>
    </w:p>
    <w:p w:rsidR="006E3BC4" w:rsidRPr="00CD6411" w:rsidRDefault="001C7FD2" w:rsidP="006E3BC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O funcionário</w:t>
      </w:r>
      <w:r w:rsidR="006E3BC4">
        <w:rPr>
          <w:rFonts w:ascii="Century Gothic" w:hAnsi="Century Gothic" w:cs="Calibri"/>
          <w:color w:val="000000"/>
          <w:sz w:val="20"/>
          <w:szCs w:val="20"/>
        </w:rPr>
        <w:t xml:space="preserve"> faz o registo dessa requisição e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entrega-o </w:t>
      </w:r>
      <w:r w:rsidR="006E3BC4">
        <w:rPr>
          <w:rFonts w:ascii="Century Gothic" w:hAnsi="Century Gothic" w:cs="Calibri"/>
          <w:color w:val="000000"/>
          <w:sz w:val="20"/>
          <w:szCs w:val="20"/>
        </w:rPr>
        <w:t xml:space="preserve">ao utente </w:t>
      </w:r>
      <w:proofErr w:type="spellStart"/>
      <w:r w:rsidR="006E3BC4">
        <w:rPr>
          <w:rFonts w:ascii="Century Gothic" w:hAnsi="Century Gothic" w:cs="Calibri"/>
          <w:color w:val="000000"/>
          <w:sz w:val="20"/>
          <w:szCs w:val="20"/>
        </w:rPr>
        <w:t>adotando</w:t>
      </w:r>
      <w:proofErr w:type="spellEnd"/>
      <w:r w:rsidR="006E3BC4">
        <w:rPr>
          <w:rFonts w:ascii="Century Gothic" w:hAnsi="Century Gothic" w:cs="Calibri"/>
          <w:color w:val="000000"/>
          <w:sz w:val="20"/>
          <w:szCs w:val="20"/>
        </w:rPr>
        <w:t xml:space="preserve"> procedimentos de segurança; </w:t>
      </w:r>
    </w:p>
    <w:p w:rsidR="006E3BC4" w:rsidRPr="00CD6411" w:rsidRDefault="006E3BC4" w:rsidP="006E3BC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D6411">
        <w:rPr>
          <w:rFonts w:ascii="Century Gothic" w:hAnsi="Century Gothic" w:cs="Calibri"/>
          <w:color w:val="000000"/>
          <w:sz w:val="20"/>
          <w:szCs w:val="20"/>
        </w:rPr>
        <w:lastRenderedPageBreak/>
        <w:t xml:space="preserve">O utente requisitante não </w:t>
      </w:r>
      <w:r w:rsidR="00B26839">
        <w:rPr>
          <w:rFonts w:ascii="Century Gothic" w:hAnsi="Century Gothic" w:cs="Calibri"/>
          <w:color w:val="000000"/>
          <w:sz w:val="20"/>
          <w:szCs w:val="20"/>
        </w:rPr>
        <w:t xml:space="preserve">o </w:t>
      </w:r>
      <w:r w:rsidRPr="00CD6411">
        <w:rPr>
          <w:rFonts w:ascii="Century Gothic" w:hAnsi="Century Gothic" w:cs="Calibri"/>
          <w:color w:val="000000"/>
          <w:sz w:val="20"/>
          <w:szCs w:val="20"/>
        </w:rPr>
        <w:t>deve p</w:t>
      </w:r>
      <w:r w:rsidR="001C7FD2">
        <w:rPr>
          <w:rFonts w:ascii="Century Gothic" w:hAnsi="Century Gothic" w:cs="Calibri"/>
          <w:color w:val="000000"/>
          <w:sz w:val="20"/>
          <w:szCs w:val="20"/>
        </w:rPr>
        <w:t>ar</w:t>
      </w:r>
      <w:r w:rsidR="00B26839">
        <w:rPr>
          <w:rFonts w:ascii="Century Gothic" w:hAnsi="Century Gothic" w:cs="Calibri"/>
          <w:color w:val="000000"/>
          <w:sz w:val="20"/>
          <w:szCs w:val="20"/>
        </w:rPr>
        <w:t>tilhar</w:t>
      </w:r>
      <w:r w:rsidRPr="00CD6411">
        <w:rPr>
          <w:rFonts w:ascii="Century Gothic" w:hAnsi="Century Gothic" w:cs="Calibri"/>
          <w:color w:val="000000"/>
          <w:sz w:val="20"/>
          <w:szCs w:val="20"/>
        </w:rPr>
        <w:t>;</w:t>
      </w:r>
    </w:p>
    <w:p w:rsidR="006E3BC4" w:rsidRDefault="006E3BC4" w:rsidP="006E3BC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D6411">
        <w:rPr>
          <w:rFonts w:ascii="Century Gothic" w:hAnsi="Century Gothic" w:cs="Calibri"/>
          <w:color w:val="000000"/>
          <w:sz w:val="20"/>
          <w:szCs w:val="20"/>
        </w:rPr>
        <w:t>O período</w:t>
      </w:r>
      <w:r w:rsidR="00B26839">
        <w:rPr>
          <w:rFonts w:ascii="Century Gothic" w:hAnsi="Century Gothic" w:cs="Calibri"/>
          <w:color w:val="000000"/>
          <w:sz w:val="20"/>
          <w:szCs w:val="20"/>
        </w:rPr>
        <w:t xml:space="preserve"> de requisição domiciliária é</w:t>
      </w:r>
      <w:r w:rsidRPr="00CD6411">
        <w:rPr>
          <w:rFonts w:ascii="Century Gothic" w:hAnsi="Century Gothic" w:cs="Calibri"/>
          <w:color w:val="000000"/>
          <w:sz w:val="20"/>
          <w:szCs w:val="20"/>
        </w:rPr>
        <w:t xml:space="preserve"> aumentado para 15 dias, perm</w:t>
      </w:r>
      <w:r w:rsidR="00B26839">
        <w:rPr>
          <w:rFonts w:ascii="Century Gothic" w:hAnsi="Century Gothic" w:cs="Calibri"/>
          <w:color w:val="000000"/>
          <w:sz w:val="20"/>
          <w:szCs w:val="20"/>
        </w:rPr>
        <w:t>itindo a sua renovação por correio electrónico</w:t>
      </w:r>
      <w:r w:rsidR="00410363">
        <w:rPr>
          <w:rFonts w:ascii="Century Gothic" w:hAnsi="Century Gothic" w:cs="Calibri"/>
          <w:color w:val="000000"/>
          <w:sz w:val="20"/>
          <w:szCs w:val="20"/>
        </w:rPr>
        <w:t xml:space="preserve"> ou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C60AB7">
        <w:rPr>
          <w:rFonts w:ascii="Century Gothic" w:hAnsi="Century Gothic" w:cs="Calibri"/>
          <w:color w:val="000000"/>
          <w:sz w:val="20"/>
          <w:szCs w:val="20"/>
        </w:rPr>
        <w:t>por telefone</w:t>
      </w:r>
      <w:r w:rsidRPr="00CD6411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B26839" w:rsidRPr="00B26839" w:rsidRDefault="009B708F" w:rsidP="00B2683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9B708F">
        <w:rPr>
          <w:rFonts w:ascii="Century Gothic" w:hAnsi="Century Gothic"/>
          <w:sz w:val="20"/>
          <w:szCs w:val="20"/>
        </w:rPr>
        <w:t>Os docentes que desejem requisitar material deverão contact</w:t>
      </w:r>
      <w:r w:rsidR="00B26839">
        <w:rPr>
          <w:rFonts w:ascii="Century Gothic" w:hAnsi="Century Gothic"/>
          <w:sz w:val="20"/>
          <w:szCs w:val="20"/>
        </w:rPr>
        <w:t>ar pessoal ou telefonicamente o assistente técnico</w:t>
      </w:r>
      <w:r>
        <w:rPr>
          <w:rFonts w:ascii="Century Gothic" w:hAnsi="Century Gothic"/>
          <w:sz w:val="20"/>
          <w:szCs w:val="20"/>
        </w:rPr>
        <w:t xml:space="preserve"> e/ou a PB</w:t>
      </w:r>
      <w:r w:rsidRPr="009B708F">
        <w:rPr>
          <w:rFonts w:ascii="Century Gothic" w:hAnsi="Century Gothic"/>
          <w:sz w:val="20"/>
          <w:szCs w:val="20"/>
        </w:rPr>
        <w:t xml:space="preserve"> ou enviar </w:t>
      </w:r>
      <w:proofErr w:type="gramStart"/>
      <w:r w:rsidRPr="00B26839">
        <w:rPr>
          <w:rFonts w:ascii="Century Gothic" w:hAnsi="Century Gothic"/>
          <w:i/>
          <w:sz w:val="20"/>
          <w:szCs w:val="20"/>
        </w:rPr>
        <w:t>e</w:t>
      </w:r>
      <w:r w:rsidR="00B26839" w:rsidRPr="00B26839">
        <w:rPr>
          <w:rFonts w:ascii="Century Gothic" w:hAnsi="Century Gothic"/>
          <w:i/>
          <w:sz w:val="20"/>
          <w:szCs w:val="20"/>
        </w:rPr>
        <w:t>-</w:t>
      </w:r>
      <w:r w:rsidRPr="00B26839">
        <w:rPr>
          <w:rFonts w:ascii="Century Gothic" w:hAnsi="Century Gothic"/>
          <w:i/>
          <w:sz w:val="20"/>
          <w:szCs w:val="20"/>
        </w:rPr>
        <w:t>mail</w:t>
      </w:r>
      <w:proofErr w:type="gramEnd"/>
      <w:r w:rsidRPr="009B708F">
        <w:rPr>
          <w:rFonts w:ascii="Century Gothic" w:hAnsi="Century Gothic"/>
          <w:sz w:val="20"/>
          <w:szCs w:val="20"/>
        </w:rPr>
        <w:t xml:space="preserve"> para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B26839" w:rsidRPr="0059176C">
          <w:rPr>
            <w:rStyle w:val="Hiperligao"/>
            <w:rFonts w:ascii="Century Gothic" w:hAnsi="Century Gothic"/>
            <w:sz w:val="20"/>
            <w:szCs w:val="20"/>
          </w:rPr>
          <w:t>biblioebsa@ealbufeira.pt</w:t>
        </w:r>
      </w:hyperlink>
    </w:p>
    <w:p w:rsidR="009B708F" w:rsidRPr="00B26839" w:rsidRDefault="009B708F" w:rsidP="006E3BC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Style w:val="Hiperligao"/>
          <w:rFonts w:ascii="Century Gothic" w:hAnsi="Century Gothic" w:cs="Calibri"/>
          <w:color w:val="000000"/>
          <w:sz w:val="20"/>
          <w:szCs w:val="20"/>
          <w:u w:val="none"/>
        </w:rPr>
      </w:pPr>
      <w:r w:rsidRPr="009B708F">
        <w:rPr>
          <w:rFonts w:ascii="Century Gothic" w:hAnsi="Century Gothic"/>
          <w:sz w:val="20"/>
          <w:szCs w:val="20"/>
        </w:rPr>
        <w:t xml:space="preserve">O catálogo </w:t>
      </w:r>
      <w:r w:rsidRPr="00B26839">
        <w:rPr>
          <w:rFonts w:ascii="Century Gothic" w:hAnsi="Century Gothic"/>
          <w:i/>
          <w:sz w:val="20"/>
          <w:szCs w:val="20"/>
        </w:rPr>
        <w:t>on-line</w:t>
      </w:r>
      <w:r>
        <w:rPr>
          <w:rFonts w:ascii="Century Gothic" w:hAnsi="Century Gothic"/>
          <w:sz w:val="20"/>
          <w:szCs w:val="20"/>
        </w:rPr>
        <w:t xml:space="preserve"> KOHA </w:t>
      </w:r>
      <w:r w:rsidRPr="009B708F">
        <w:rPr>
          <w:rFonts w:ascii="Century Gothic" w:hAnsi="Century Gothic"/>
          <w:sz w:val="20"/>
          <w:szCs w:val="20"/>
        </w:rPr>
        <w:t>da BE, que se encontra alojado no da Biblioteca Municipal</w:t>
      </w:r>
      <w:r>
        <w:rPr>
          <w:rFonts w:ascii="Century Gothic" w:hAnsi="Century Gothic"/>
          <w:sz w:val="20"/>
          <w:szCs w:val="20"/>
        </w:rPr>
        <w:t xml:space="preserve"> e às restantes bibliotecas do município, pode ser consultado</w:t>
      </w:r>
      <w:r w:rsidRPr="009B708F">
        <w:rPr>
          <w:rFonts w:ascii="Century Gothic" w:hAnsi="Century Gothic"/>
          <w:sz w:val="20"/>
          <w:szCs w:val="20"/>
        </w:rPr>
        <w:t xml:space="preserve"> através do seguinte </w:t>
      </w:r>
      <w:proofErr w:type="gramStart"/>
      <w:r w:rsidRPr="00B26839">
        <w:rPr>
          <w:rFonts w:ascii="Century Gothic" w:hAnsi="Century Gothic"/>
          <w:i/>
          <w:sz w:val="20"/>
          <w:szCs w:val="20"/>
        </w:rPr>
        <w:t>link</w:t>
      </w:r>
      <w:proofErr w:type="gramEnd"/>
      <w:r w:rsidRPr="009B708F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Pr="00677FCC">
          <w:rPr>
            <w:rStyle w:val="Hiperligao"/>
            <w:rFonts w:ascii="Century Gothic" w:hAnsi="Century Gothic"/>
            <w:sz w:val="20"/>
            <w:szCs w:val="20"/>
          </w:rPr>
          <w:t>http://biblioteca.cm-albufeira.pt</w:t>
        </w:r>
      </w:hyperlink>
    </w:p>
    <w:p w:rsidR="00410363" w:rsidRPr="00410363" w:rsidRDefault="00B26839" w:rsidP="0041036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9B708F">
        <w:rPr>
          <w:rFonts w:ascii="Century Gothic" w:hAnsi="Century Gothic"/>
          <w:sz w:val="20"/>
          <w:szCs w:val="20"/>
        </w:rPr>
        <w:t xml:space="preserve">O catálogo </w:t>
      </w:r>
      <w:proofErr w:type="gramStart"/>
      <w:r w:rsidRPr="00B26839">
        <w:rPr>
          <w:rFonts w:ascii="Century Gothic" w:hAnsi="Century Gothic"/>
          <w:i/>
          <w:sz w:val="20"/>
          <w:szCs w:val="20"/>
        </w:rPr>
        <w:t>on-line</w:t>
      </w:r>
      <w:proofErr w:type="gramEnd"/>
      <w:r>
        <w:rPr>
          <w:rFonts w:ascii="Century Gothic" w:hAnsi="Century Gothic"/>
          <w:i/>
          <w:sz w:val="20"/>
          <w:szCs w:val="20"/>
        </w:rPr>
        <w:t xml:space="preserve">, </w:t>
      </w:r>
      <w:r w:rsidRPr="00B26839">
        <w:rPr>
          <w:rFonts w:ascii="Century Gothic" w:hAnsi="Century Gothic"/>
          <w:sz w:val="20"/>
          <w:szCs w:val="20"/>
        </w:rPr>
        <w:t>encontra-se na página</w:t>
      </w:r>
      <w:r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com </w:t>
      </w:r>
      <w:r w:rsidRPr="00B26839">
        <w:rPr>
          <w:rFonts w:ascii="Century Gothic" w:hAnsi="Century Gothic"/>
          <w:i/>
          <w:sz w:val="20"/>
          <w:szCs w:val="20"/>
        </w:rPr>
        <w:t>recursos educativos digitais</w:t>
      </w:r>
      <w:r>
        <w:rPr>
          <w:rFonts w:ascii="Century Gothic" w:hAnsi="Century Gothic"/>
          <w:sz w:val="20"/>
          <w:szCs w:val="20"/>
        </w:rPr>
        <w:t xml:space="preserve"> no nosso blogue</w:t>
      </w:r>
      <w:r w:rsidR="00410363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10" w:history="1">
        <w:r w:rsidRPr="0059176C">
          <w:rPr>
            <w:rStyle w:val="Hiperligao"/>
            <w:rFonts w:ascii="Century Gothic" w:hAnsi="Century Gothic"/>
            <w:sz w:val="20"/>
            <w:szCs w:val="20"/>
          </w:rPr>
          <w:t>https://biblioaealbufeira.blogspot.com/</w:t>
        </w:r>
      </w:hyperlink>
    </w:p>
    <w:p w:rsidR="006E3BC4" w:rsidRPr="00B26839" w:rsidRDefault="006E3BC4" w:rsidP="00B26839">
      <w:pPr>
        <w:pStyle w:val="PargrafodaLista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6E3BC4" w:rsidRPr="00C60AB7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60AB7">
        <w:rPr>
          <w:rFonts w:ascii="Century Gothic" w:hAnsi="Century Gothic" w:cs="Arial"/>
          <w:b/>
          <w:sz w:val="20"/>
          <w:szCs w:val="20"/>
        </w:rPr>
        <w:t>Condições de devolução do</w:t>
      </w:r>
      <w:r>
        <w:rPr>
          <w:rFonts w:ascii="Century Gothic" w:hAnsi="Century Gothic" w:cs="Arial"/>
          <w:b/>
          <w:sz w:val="20"/>
          <w:szCs w:val="20"/>
        </w:rPr>
        <w:t xml:space="preserve"> fundo documental/equipamentos</w:t>
      </w:r>
    </w:p>
    <w:p w:rsidR="001B0249" w:rsidRPr="00755DCD" w:rsidRDefault="00755DCD" w:rsidP="00755DCD">
      <w:pPr>
        <w:pStyle w:val="PargrafodaLista"/>
        <w:numPr>
          <w:ilvl w:val="0"/>
          <w:numId w:val="10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 ato de</w:t>
      </w:r>
      <w:r w:rsidR="006E3BC4" w:rsidRPr="00C60AB7">
        <w:rPr>
          <w:rFonts w:ascii="Century Gothic" w:hAnsi="Century Gothic" w:cs="Arial"/>
          <w:sz w:val="20"/>
          <w:szCs w:val="20"/>
        </w:rPr>
        <w:t xml:space="preserve"> devolução, o utente depositará,</w:t>
      </w:r>
      <w:r>
        <w:rPr>
          <w:rFonts w:ascii="Century Gothic" w:hAnsi="Century Gothic" w:cs="Arial"/>
          <w:sz w:val="20"/>
          <w:szCs w:val="20"/>
        </w:rPr>
        <w:t xml:space="preserve"> dentro de um saco que o funcionário fechará de imediato e colocará</w:t>
      </w:r>
      <w:r w:rsidR="006E3BC4" w:rsidRPr="00C60AB7">
        <w:rPr>
          <w:rFonts w:ascii="Century Gothic" w:hAnsi="Century Gothic" w:cs="Arial"/>
          <w:sz w:val="20"/>
          <w:szCs w:val="20"/>
        </w:rPr>
        <w:t xml:space="preserve"> num caixote preparado para o efeito, o mate</w:t>
      </w:r>
      <w:r w:rsidR="001B0249">
        <w:rPr>
          <w:rFonts w:ascii="Century Gothic" w:hAnsi="Century Gothic" w:cs="Arial"/>
          <w:sz w:val="20"/>
          <w:szCs w:val="20"/>
        </w:rPr>
        <w:t>rial que requisitou</w:t>
      </w:r>
      <w:r>
        <w:rPr>
          <w:rFonts w:ascii="Century Gothic" w:hAnsi="Century Gothic" w:cs="Arial"/>
          <w:sz w:val="20"/>
          <w:szCs w:val="20"/>
        </w:rPr>
        <w:t>.</w:t>
      </w:r>
    </w:p>
    <w:p w:rsidR="006E3BC4" w:rsidRPr="00CC57FF" w:rsidRDefault="00E417EE" w:rsidP="006E3BC4">
      <w:pPr>
        <w:pStyle w:val="PargrafodaLista"/>
        <w:numPr>
          <w:ilvl w:val="0"/>
          <w:numId w:val="10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Pr="00E417EE">
        <w:rPr>
          <w:rFonts w:ascii="Century Gothic" w:hAnsi="Century Gothic"/>
          <w:sz w:val="20"/>
          <w:szCs w:val="20"/>
        </w:rPr>
        <w:t>Quer o caixote, quer o seu conteúdo serão depois colocados de quarentena, por um período máximo, de acordo com a informação atualmente disponível, de 72 horas (Recomendações de boas práticas na reabertura das bibliotecas da rede nacional de bibliotecas públicas durante a pandemia de Covid-19, DGLAB;</w:t>
      </w:r>
    </w:p>
    <w:p w:rsidR="00CC57FF" w:rsidRPr="00CC57FF" w:rsidRDefault="00CC57FF" w:rsidP="006E3BC4">
      <w:pPr>
        <w:pStyle w:val="PargrafodaLista"/>
        <w:numPr>
          <w:ilvl w:val="0"/>
          <w:numId w:val="10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C57FF">
        <w:rPr>
          <w:rFonts w:ascii="Century Gothic" w:hAnsi="Century Gothic"/>
          <w:sz w:val="20"/>
          <w:szCs w:val="20"/>
        </w:rPr>
        <w:t>O período de requisição domiciliária de livros será feito até à</w:t>
      </w:r>
      <w:r w:rsidR="00410363">
        <w:rPr>
          <w:rFonts w:ascii="Century Gothic" w:hAnsi="Century Gothic"/>
          <w:sz w:val="20"/>
          <w:szCs w:val="20"/>
        </w:rPr>
        <w:t xml:space="preserve"> antepen</w:t>
      </w:r>
      <w:r w:rsidRPr="00CC57FF">
        <w:rPr>
          <w:rFonts w:ascii="Century Gothic" w:hAnsi="Century Gothic"/>
          <w:sz w:val="20"/>
          <w:szCs w:val="20"/>
        </w:rPr>
        <w:t>última semana de aulas, devendo os docume</w:t>
      </w:r>
      <w:r>
        <w:rPr>
          <w:rFonts w:ascii="Century Gothic" w:hAnsi="Century Gothic"/>
          <w:sz w:val="20"/>
          <w:szCs w:val="20"/>
        </w:rPr>
        <w:t>ntos ser entregues até ao dia 24 de junho de 2021.</w:t>
      </w:r>
    </w:p>
    <w:p w:rsidR="006E3BC4" w:rsidRPr="002724E5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Condições de circulação</w:t>
      </w:r>
    </w:p>
    <w:p w:rsidR="006E3BC4" w:rsidRPr="00CD6411" w:rsidRDefault="006E3BC4" w:rsidP="006E3BC4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>De acordo co</w:t>
      </w:r>
      <w:r w:rsidR="00CC57FF">
        <w:rPr>
          <w:rFonts w:ascii="Century Gothic" w:hAnsi="Century Gothic" w:cs="Arial"/>
          <w:sz w:val="20"/>
          <w:szCs w:val="20"/>
        </w:rPr>
        <w:t>m a sinalética colocada</w:t>
      </w:r>
      <w:r>
        <w:rPr>
          <w:rFonts w:ascii="Century Gothic" w:hAnsi="Century Gothic" w:cs="Arial"/>
          <w:sz w:val="20"/>
          <w:szCs w:val="20"/>
        </w:rPr>
        <w:t>, de acordo com as normas de distanciamento.</w:t>
      </w:r>
    </w:p>
    <w:p w:rsidR="006E3BC4" w:rsidRPr="002724E5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Condições de</w:t>
      </w:r>
      <w:r w:rsidR="001557DA">
        <w:rPr>
          <w:rFonts w:ascii="Century Gothic" w:hAnsi="Century Gothic" w:cs="Arial"/>
          <w:b/>
          <w:sz w:val="20"/>
          <w:szCs w:val="20"/>
        </w:rPr>
        <w:t xml:space="preserve"> acesso e</w:t>
      </w:r>
      <w:r>
        <w:rPr>
          <w:rFonts w:ascii="Century Gothic" w:hAnsi="Century Gothic" w:cs="Arial"/>
          <w:b/>
          <w:sz w:val="20"/>
          <w:szCs w:val="20"/>
        </w:rPr>
        <w:t xml:space="preserve"> permanência</w:t>
      </w:r>
    </w:p>
    <w:p w:rsidR="006E3BC4" w:rsidRPr="00CD6411" w:rsidRDefault="006E3BC4" w:rsidP="006E3BC4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>Dirigir-se ao balcão de atendimento, respeitand</w:t>
      </w:r>
      <w:r w:rsidR="00CC57FF">
        <w:rPr>
          <w:rFonts w:ascii="Century Gothic" w:hAnsi="Century Gothic" w:cs="Arial"/>
          <w:sz w:val="20"/>
          <w:szCs w:val="20"/>
        </w:rPr>
        <w:t>o a sinalética colocada</w:t>
      </w:r>
      <w:r>
        <w:rPr>
          <w:rFonts w:ascii="Century Gothic" w:hAnsi="Century Gothic" w:cs="Arial"/>
          <w:sz w:val="20"/>
          <w:szCs w:val="20"/>
        </w:rPr>
        <w:t>, de acordo com as normas de distanciamento;</w:t>
      </w:r>
    </w:p>
    <w:p w:rsidR="006E3BC4" w:rsidRPr="00CD6411" w:rsidRDefault="006E3BC4" w:rsidP="006E3BC4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>Obter a autorização do funcionário do balcão de atendimento que procederá ao seu encaminhamento</w:t>
      </w:r>
      <w:r>
        <w:rPr>
          <w:rFonts w:ascii="Century Gothic" w:hAnsi="Century Gothic" w:cs="Arial"/>
          <w:sz w:val="20"/>
          <w:szCs w:val="20"/>
        </w:rPr>
        <w:t xml:space="preserve"> e ao registo da prese</w:t>
      </w:r>
      <w:r w:rsidR="00CC57FF">
        <w:rPr>
          <w:rFonts w:ascii="Century Gothic" w:hAnsi="Century Gothic" w:cs="Arial"/>
          <w:sz w:val="20"/>
          <w:szCs w:val="20"/>
        </w:rPr>
        <w:t>nça do aluno no espaço da BE</w:t>
      </w:r>
      <w:r w:rsidRPr="00CD6411">
        <w:rPr>
          <w:rFonts w:ascii="Century Gothic" w:hAnsi="Century Gothic" w:cs="Arial"/>
          <w:sz w:val="20"/>
          <w:szCs w:val="20"/>
        </w:rPr>
        <w:t>;</w:t>
      </w:r>
    </w:p>
    <w:p w:rsidR="006E3BC4" w:rsidRPr="00C60AB7" w:rsidRDefault="00CC57FF" w:rsidP="006E3BC4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Permanecer na BE</w:t>
      </w:r>
      <w:r w:rsidR="006E3BC4" w:rsidRPr="00C60AB7">
        <w:rPr>
          <w:rFonts w:ascii="Century Gothic" w:hAnsi="Century Gothic" w:cs="Arial"/>
          <w:sz w:val="20"/>
          <w:szCs w:val="20"/>
        </w:rPr>
        <w:t xml:space="preserve"> obrigatoriamente com máscara colocada;</w:t>
      </w:r>
    </w:p>
    <w:p w:rsidR="006E3BC4" w:rsidRDefault="006E3BC4" w:rsidP="006E3BC4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60AB7">
        <w:rPr>
          <w:rFonts w:ascii="Century Gothic" w:hAnsi="Century Gothic" w:cs="Arial"/>
          <w:sz w:val="20"/>
          <w:szCs w:val="20"/>
        </w:rPr>
        <w:t xml:space="preserve">Manter-se no </w:t>
      </w:r>
      <w:r w:rsidR="00755DCD">
        <w:rPr>
          <w:rFonts w:ascii="Century Gothic" w:hAnsi="Century Gothic" w:cs="Arial"/>
          <w:sz w:val="20"/>
          <w:szCs w:val="20"/>
        </w:rPr>
        <w:t>lugar que lhe for</w:t>
      </w:r>
      <w:r w:rsidRPr="00C60AB7">
        <w:rPr>
          <w:rFonts w:ascii="Century Gothic" w:hAnsi="Century Gothic" w:cs="Arial"/>
          <w:sz w:val="20"/>
          <w:szCs w:val="20"/>
        </w:rPr>
        <w:t xml:space="preserve"> indicado;</w:t>
      </w:r>
    </w:p>
    <w:p w:rsidR="00CC57FF" w:rsidRPr="00C60AB7" w:rsidRDefault="00CC57FF" w:rsidP="006E3BC4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Nunca tocar nos livros expostos/arrumados nas prateleiras/estantes; </w:t>
      </w:r>
    </w:p>
    <w:p w:rsidR="006E3BC4" w:rsidRDefault="006E3BC4" w:rsidP="006E3BC4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>Adotar os procediment</w:t>
      </w:r>
      <w:r>
        <w:rPr>
          <w:rFonts w:ascii="Century Gothic" w:hAnsi="Century Gothic" w:cs="Arial"/>
          <w:sz w:val="20"/>
          <w:szCs w:val="20"/>
        </w:rPr>
        <w:t>os de etiqueta respiratória e de</w:t>
      </w:r>
      <w:r w:rsidRPr="00CD6411">
        <w:rPr>
          <w:rFonts w:ascii="Century Gothic" w:hAnsi="Century Gothic" w:cs="Arial"/>
          <w:sz w:val="20"/>
          <w:szCs w:val="20"/>
        </w:rPr>
        <w:t xml:space="preserve"> conduta social</w:t>
      </w:r>
      <w:r>
        <w:rPr>
          <w:rFonts w:ascii="Century Gothic" w:hAnsi="Century Gothic" w:cs="Arial"/>
          <w:sz w:val="20"/>
          <w:szCs w:val="20"/>
        </w:rPr>
        <w:t>.</w:t>
      </w:r>
    </w:p>
    <w:p w:rsidR="00C36B50" w:rsidRDefault="00C36B50" w:rsidP="006E3BC4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 incumprimento das condições anteriores é sancionada com o abandono da BE. Esta inibição da permanência</w:t>
      </w:r>
      <w:r w:rsidR="00755DCD">
        <w:rPr>
          <w:rFonts w:ascii="Century Gothic" w:hAnsi="Century Gothic" w:cs="Arial"/>
          <w:sz w:val="20"/>
          <w:szCs w:val="20"/>
        </w:rPr>
        <w:t xml:space="preserve"> e/ou o acesso será imposta pelo funcionário</w:t>
      </w:r>
      <w:r w:rsidR="006F5550">
        <w:rPr>
          <w:rFonts w:ascii="Century Gothic" w:hAnsi="Century Gothic" w:cs="Arial"/>
          <w:sz w:val="20"/>
          <w:szCs w:val="20"/>
        </w:rPr>
        <w:t xml:space="preserve">, </w:t>
      </w:r>
      <w:r w:rsidR="00755DCD">
        <w:rPr>
          <w:rFonts w:ascii="Century Gothic" w:hAnsi="Century Gothic" w:cs="Arial"/>
          <w:sz w:val="20"/>
          <w:szCs w:val="20"/>
        </w:rPr>
        <w:t xml:space="preserve">PB responsável e/ou </w:t>
      </w:r>
      <w:proofErr w:type="spellStart"/>
      <w:r w:rsidR="00940C1A">
        <w:rPr>
          <w:rFonts w:ascii="Century Gothic" w:hAnsi="Century Gothic" w:cs="Arial"/>
          <w:sz w:val="20"/>
          <w:szCs w:val="20"/>
        </w:rPr>
        <w:t>Diretor</w:t>
      </w:r>
      <w:proofErr w:type="spellEnd"/>
      <w:r w:rsidR="00940C1A">
        <w:rPr>
          <w:rFonts w:ascii="Century Gothic" w:hAnsi="Century Gothic" w:cs="Arial"/>
          <w:sz w:val="20"/>
          <w:szCs w:val="20"/>
        </w:rPr>
        <w:t xml:space="preserve"> do Agrupamento</w:t>
      </w:r>
      <w:r>
        <w:rPr>
          <w:rFonts w:ascii="Century Gothic" w:hAnsi="Century Gothic" w:cs="Arial"/>
          <w:sz w:val="20"/>
          <w:szCs w:val="20"/>
        </w:rPr>
        <w:t xml:space="preserve">, por um período a definir pelas mesmas. </w:t>
      </w:r>
    </w:p>
    <w:p w:rsidR="00755DCD" w:rsidRDefault="00755DCD" w:rsidP="00755DCD">
      <w:p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755DCD" w:rsidRPr="00755DCD" w:rsidRDefault="00755DCD" w:rsidP="00755DCD">
      <w:p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6E3BC4" w:rsidRPr="002724E5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t>Restrição da capacidade</w:t>
      </w:r>
    </w:p>
    <w:p w:rsidR="006F5550" w:rsidRDefault="006E3BC4" w:rsidP="006E3BC4">
      <w:pPr>
        <w:pStyle w:val="PargrafodaLista"/>
        <w:numPr>
          <w:ilvl w:val="0"/>
          <w:numId w:val="12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 xml:space="preserve">Apenas será permitido aos utentes a permanência </w:t>
      </w:r>
      <w:r w:rsidR="001557DA">
        <w:rPr>
          <w:rFonts w:ascii="Century Gothic" w:hAnsi="Century Gothic" w:cs="Arial"/>
          <w:sz w:val="20"/>
          <w:szCs w:val="20"/>
        </w:rPr>
        <w:t>na</w:t>
      </w:r>
      <w:r w:rsidRPr="00CD6411">
        <w:rPr>
          <w:rFonts w:ascii="Century Gothic" w:hAnsi="Century Gothic" w:cs="Arial"/>
          <w:sz w:val="20"/>
          <w:szCs w:val="20"/>
        </w:rPr>
        <w:t xml:space="preserve"> BE nos espaços/lugares devidamente assinalados, de modo a manter o distanciamento social e a possibilitar a adequada desinfeção.</w:t>
      </w:r>
    </w:p>
    <w:p w:rsidR="006E3BC4" w:rsidRPr="00CD6411" w:rsidRDefault="006F5550" w:rsidP="006E3BC4">
      <w:pPr>
        <w:pStyle w:val="PargrafodaLista"/>
        <w:numPr>
          <w:ilvl w:val="0"/>
          <w:numId w:val="12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capacidade de lotação é de 16 pessoas</w:t>
      </w:r>
      <w:r w:rsidR="00755DCD">
        <w:rPr>
          <w:rFonts w:ascii="Century Gothic" w:hAnsi="Century Gothic" w:cs="Arial"/>
          <w:sz w:val="20"/>
          <w:szCs w:val="20"/>
        </w:rPr>
        <w:t>/lugares</w:t>
      </w:r>
      <w:r>
        <w:rPr>
          <w:rFonts w:ascii="Century Gothic" w:hAnsi="Century Gothic" w:cs="Arial"/>
          <w:sz w:val="20"/>
          <w:szCs w:val="20"/>
        </w:rPr>
        <w:t>.</w:t>
      </w:r>
      <w:r w:rsidR="006E3BC4" w:rsidRPr="00CD6411">
        <w:rPr>
          <w:rFonts w:ascii="Century Gothic" w:hAnsi="Century Gothic" w:cs="Arial"/>
          <w:sz w:val="20"/>
          <w:szCs w:val="20"/>
        </w:rPr>
        <w:t xml:space="preserve"> </w:t>
      </w:r>
    </w:p>
    <w:p w:rsidR="006E3BC4" w:rsidRPr="002724E5" w:rsidRDefault="006E3BC4" w:rsidP="006E3BC4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t xml:space="preserve">Higienização e limpeza </w:t>
      </w:r>
    </w:p>
    <w:p w:rsidR="006E3BC4" w:rsidRPr="00CD6411" w:rsidRDefault="006E3BC4" w:rsidP="006E3BC4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 w:cs="Arial"/>
          <w:sz w:val="20"/>
          <w:szCs w:val="20"/>
          <w:lang w:eastAsia="pt-PT"/>
        </w:rPr>
      </w:pPr>
      <w:r w:rsidRPr="00CD6411">
        <w:rPr>
          <w:rFonts w:ascii="Century Gothic" w:hAnsi="Century Gothic" w:cs="Arial"/>
          <w:sz w:val="20"/>
          <w:szCs w:val="20"/>
          <w:lang w:eastAsia="pt-PT"/>
        </w:rPr>
        <w:t xml:space="preserve">Materiais/equipamentos/superfícies </w:t>
      </w:r>
    </w:p>
    <w:tbl>
      <w:tblPr>
        <w:tblStyle w:val="Tabelacomgrelha"/>
        <w:tblW w:w="10065" w:type="dxa"/>
        <w:tblInd w:w="-431" w:type="dxa"/>
        <w:tblLook w:val="04A0" w:firstRow="1" w:lastRow="0" w:firstColumn="1" w:lastColumn="0" w:noHBand="0" w:noVBand="1"/>
      </w:tblPr>
      <w:tblGrid>
        <w:gridCol w:w="4143"/>
        <w:gridCol w:w="3371"/>
        <w:gridCol w:w="2551"/>
      </w:tblGrid>
      <w:tr w:rsidR="006E3BC4" w:rsidRPr="00CD6411" w:rsidTr="007911AB">
        <w:tc>
          <w:tcPr>
            <w:tcW w:w="4143" w:type="dxa"/>
            <w:vAlign w:val="center"/>
          </w:tcPr>
          <w:p w:rsidR="006E3BC4" w:rsidRPr="00CD6411" w:rsidRDefault="006E3BC4" w:rsidP="007911AB">
            <w:pPr>
              <w:spacing w:after="20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b/>
                <w:sz w:val="20"/>
                <w:szCs w:val="20"/>
              </w:rPr>
              <w:t>Materiais/equipamentos/superfícies</w:t>
            </w:r>
          </w:p>
        </w:tc>
        <w:tc>
          <w:tcPr>
            <w:tcW w:w="3371" w:type="dxa"/>
            <w:vAlign w:val="center"/>
          </w:tcPr>
          <w:p w:rsidR="006E3BC4" w:rsidRPr="00CD6411" w:rsidRDefault="006E3BC4" w:rsidP="007911AB">
            <w:pPr>
              <w:spacing w:after="20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b/>
                <w:sz w:val="20"/>
                <w:szCs w:val="20"/>
              </w:rPr>
              <w:t>Procedimentos de limpeza e desinfeção</w:t>
            </w:r>
          </w:p>
        </w:tc>
        <w:tc>
          <w:tcPr>
            <w:tcW w:w="2551" w:type="dxa"/>
            <w:vAlign w:val="center"/>
          </w:tcPr>
          <w:p w:rsidR="006E3BC4" w:rsidRPr="00CD6411" w:rsidRDefault="006E3BC4" w:rsidP="007911AB">
            <w:pPr>
              <w:spacing w:after="20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b/>
                <w:sz w:val="20"/>
                <w:szCs w:val="20"/>
              </w:rPr>
              <w:t>Frequência</w:t>
            </w:r>
          </w:p>
        </w:tc>
      </w:tr>
      <w:tr w:rsidR="006E3BC4" w:rsidRPr="00CD6411" w:rsidTr="007911AB">
        <w:tc>
          <w:tcPr>
            <w:tcW w:w="4143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 balcão </w:t>
            </w:r>
            <w:r>
              <w:rPr>
                <w:rFonts w:ascii="Century Gothic" w:hAnsi="Century Gothic" w:cs="Arial"/>
                <w:sz w:val="20"/>
                <w:szCs w:val="20"/>
              </w:rPr>
              <w:t>e os equipamentos do balcão de atendimento.</w:t>
            </w:r>
          </w:p>
        </w:tc>
        <w:tc>
          <w:tcPr>
            <w:tcW w:w="337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rocedimentos de limpeza e desinfeção em vigor na </w:t>
            </w:r>
            <w:r w:rsidR="00755DCD">
              <w:rPr>
                <w:rFonts w:ascii="Century Gothic" w:hAnsi="Century Gothic" w:cs="Arial"/>
                <w:sz w:val="20"/>
                <w:szCs w:val="20"/>
              </w:rPr>
              <w:t>EBSA</w:t>
            </w:r>
          </w:p>
        </w:tc>
        <w:tc>
          <w:tcPr>
            <w:tcW w:w="255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v</w:t>
            </w:r>
            <w:r w:rsidRPr="00CD6411">
              <w:rPr>
                <w:rFonts w:ascii="Century Gothic" w:hAnsi="Century Gothic" w:cs="Arial"/>
                <w:sz w:val="20"/>
                <w:szCs w:val="20"/>
              </w:rPr>
              <w:t>ezes</w:t>
            </w:r>
            <w:proofErr w:type="gramEnd"/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 por turno</w:t>
            </w:r>
          </w:p>
        </w:tc>
      </w:tr>
      <w:tr w:rsidR="006E3BC4" w:rsidRPr="00CD6411" w:rsidTr="007911AB">
        <w:tc>
          <w:tcPr>
            <w:tcW w:w="4143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>Utensílios, objetos</w:t>
            </w:r>
            <w:r w:rsidRPr="00CD6411">
              <w:rPr>
                <w:rFonts w:ascii="Century Gothic" w:hAnsi="Century Gothic" w:cs="Arial"/>
                <w:sz w:val="20"/>
                <w:szCs w:val="20"/>
                <w:lang w:eastAsia="pt-PT"/>
              </w:rPr>
              <w:t xml:space="preserve">, </w:t>
            </w:r>
            <w:r w:rsidRPr="00CD6411">
              <w:rPr>
                <w:rFonts w:ascii="Century Gothic" w:hAnsi="Century Gothic" w:cs="Arial"/>
                <w:sz w:val="20"/>
                <w:szCs w:val="20"/>
              </w:rPr>
              <w:t>superfícies mais utilizados</w:t>
            </w:r>
          </w:p>
        </w:tc>
        <w:tc>
          <w:tcPr>
            <w:tcW w:w="337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Procedimentos de limpeza e desinfeção em vigor na </w:t>
            </w:r>
            <w:r w:rsidR="00755DCD">
              <w:rPr>
                <w:rFonts w:ascii="Century Gothic" w:hAnsi="Century Gothic" w:cs="Arial"/>
                <w:sz w:val="20"/>
                <w:szCs w:val="20"/>
              </w:rPr>
              <w:t>EBSA</w:t>
            </w:r>
          </w:p>
        </w:tc>
        <w:tc>
          <w:tcPr>
            <w:tcW w:w="255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Uma vez por turno</w:t>
            </w:r>
          </w:p>
        </w:tc>
      </w:tr>
      <w:tr w:rsidR="006E3BC4" w:rsidRPr="00CD6411" w:rsidTr="007911AB">
        <w:tc>
          <w:tcPr>
            <w:tcW w:w="4143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>Mesas, ca</w:t>
            </w:r>
            <w:r w:rsidR="00755DCD">
              <w:rPr>
                <w:rFonts w:ascii="Century Gothic" w:hAnsi="Century Gothic" w:cs="Arial"/>
                <w:sz w:val="20"/>
                <w:szCs w:val="20"/>
              </w:rPr>
              <w:t xml:space="preserve">deiras, </w:t>
            </w:r>
            <w:proofErr w:type="gramStart"/>
            <w:r w:rsidR="00755DCD">
              <w:rPr>
                <w:rFonts w:ascii="Century Gothic" w:hAnsi="Century Gothic" w:cs="Arial"/>
                <w:sz w:val="20"/>
                <w:szCs w:val="20"/>
              </w:rPr>
              <w:t>monitores</w:t>
            </w:r>
            <w:proofErr w:type="gramEnd"/>
            <w:r w:rsidR="00755DCD">
              <w:rPr>
                <w:rFonts w:ascii="Century Gothic" w:hAnsi="Century Gothic" w:cs="Arial"/>
                <w:sz w:val="20"/>
                <w:szCs w:val="20"/>
              </w:rPr>
              <w:t>, ratos</w:t>
            </w:r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 e teclados</w:t>
            </w:r>
          </w:p>
        </w:tc>
        <w:tc>
          <w:tcPr>
            <w:tcW w:w="337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Procedimentos de limpeza e desinfeção em vigor na </w:t>
            </w:r>
            <w:r w:rsidR="00755DCD">
              <w:rPr>
                <w:rFonts w:ascii="Century Gothic" w:hAnsi="Century Gothic" w:cs="Arial"/>
                <w:sz w:val="20"/>
                <w:szCs w:val="20"/>
              </w:rPr>
              <w:t>EBSA</w:t>
            </w:r>
          </w:p>
        </w:tc>
        <w:tc>
          <w:tcPr>
            <w:tcW w:w="255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>Após cada utilização pelos utentes</w:t>
            </w:r>
          </w:p>
        </w:tc>
      </w:tr>
      <w:tr w:rsidR="006E3BC4" w:rsidRPr="00CD6411" w:rsidTr="007911AB">
        <w:tc>
          <w:tcPr>
            <w:tcW w:w="4143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>Toda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 as superfícies e equipamentos da BE</w:t>
            </w:r>
          </w:p>
        </w:tc>
        <w:tc>
          <w:tcPr>
            <w:tcW w:w="337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 xml:space="preserve">Procedimentos de limpeza e desinfeção em vigor na </w:t>
            </w:r>
            <w:r w:rsidR="00755DCD">
              <w:rPr>
                <w:rFonts w:ascii="Century Gothic" w:hAnsi="Century Gothic" w:cs="Arial"/>
                <w:sz w:val="20"/>
                <w:szCs w:val="20"/>
              </w:rPr>
              <w:t>EBSA</w:t>
            </w:r>
          </w:p>
        </w:tc>
        <w:tc>
          <w:tcPr>
            <w:tcW w:w="255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>Uma vez por dia</w:t>
            </w:r>
          </w:p>
        </w:tc>
      </w:tr>
      <w:tr w:rsidR="006E3BC4" w:rsidRPr="00CD6411" w:rsidTr="007911AB">
        <w:tc>
          <w:tcPr>
            <w:tcW w:w="4143" w:type="dxa"/>
          </w:tcPr>
          <w:p w:rsidR="006E3BC4" w:rsidRPr="00CD6411" w:rsidRDefault="00CC57FF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Acervo da BE</w:t>
            </w:r>
            <w:r w:rsidR="006E3BC4" w:rsidRPr="00CD6411">
              <w:rPr>
                <w:rFonts w:ascii="Century Gothic" w:hAnsi="Century Gothic" w:cs="Arial"/>
                <w:sz w:val="20"/>
                <w:szCs w:val="20"/>
              </w:rPr>
              <w:t xml:space="preserve"> e outro material entregue</w:t>
            </w:r>
            <w:r w:rsidR="006E3BC4">
              <w:rPr>
                <w:rFonts w:ascii="Century Gothic" w:hAnsi="Century Gothic" w:cs="Arial"/>
                <w:sz w:val="20"/>
                <w:szCs w:val="20"/>
              </w:rPr>
              <w:t>/devolvido</w:t>
            </w:r>
            <w:r w:rsidR="006E3BC4" w:rsidRPr="00CD6411">
              <w:rPr>
                <w:rFonts w:ascii="Century Gothic" w:hAnsi="Century Gothic" w:cs="Arial"/>
                <w:sz w:val="20"/>
                <w:szCs w:val="20"/>
              </w:rPr>
              <w:t xml:space="preserve"> (correspondência; após requisi</w:t>
            </w:r>
            <w:r w:rsidR="00755DCD">
              <w:rPr>
                <w:rFonts w:ascii="Century Gothic" w:hAnsi="Century Gothic" w:cs="Arial"/>
                <w:sz w:val="20"/>
                <w:szCs w:val="20"/>
              </w:rPr>
              <w:t>ção domiciliária</w:t>
            </w:r>
            <w:r w:rsidR="00C36B50">
              <w:rPr>
                <w:rFonts w:ascii="Century Gothic" w:hAnsi="Century Gothic" w:cs="Arial"/>
                <w:sz w:val="20"/>
                <w:szCs w:val="20"/>
              </w:rPr>
              <w:t>, uso na BE</w:t>
            </w:r>
            <w:r w:rsidR="006E3BC4" w:rsidRPr="00CD6411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337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6411">
              <w:rPr>
                <w:rFonts w:ascii="Century Gothic" w:hAnsi="Century Gothic" w:cs="Arial"/>
                <w:sz w:val="20"/>
                <w:szCs w:val="20"/>
              </w:rPr>
              <w:t>Quarentena (72h) no Gabinete da PB</w:t>
            </w:r>
          </w:p>
        </w:tc>
        <w:tc>
          <w:tcPr>
            <w:tcW w:w="2551" w:type="dxa"/>
          </w:tcPr>
          <w:p w:rsidR="006E3BC4" w:rsidRPr="00CD6411" w:rsidRDefault="006E3BC4" w:rsidP="007911AB">
            <w:pPr>
              <w:spacing w:after="20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Diariamente</w:t>
            </w:r>
          </w:p>
        </w:tc>
      </w:tr>
    </w:tbl>
    <w:p w:rsidR="006E3BC4" w:rsidRPr="00835122" w:rsidRDefault="006E3BC4" w:rsidP="006E3BC4">
      <w:pPr>
        <w:jc w:val="both"/>
        <w:rPr>
          <w:rFonts w:ascii="Century Gothic" w:hAnsi="Century Gothic" w:cs="Arial"/>
          <w:b/>
          <w:sz w:val="20"/>
          <w:szCs w:val="20"/>
          <w:lang w:eastAsia="pt-PT"/>
        </w:rPr>
      </w:pPr>
    </w:p>
    <w:p w:rsidR="006E3BC4" w:rsidRPr="002724E5" w:rsidRDefault="006E3BC4" w:rsidP="006E3BC4">
      <w:pPr>
        <w:pStyle w:val="PargrafodaLista"/>
        <w:numPr>
          <w:ilvl w:val="0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t>Renovação/circulação de ar</w:t>
      </w:r>
    </w:p>
    <w:p w:rsidR="006E3BC4" w:rsidRPr="00CD6411" w:rsidRDefault="006E3BC4" w:rsidP="006E3BC4">
      <w:pPr>
        <w:pStyle w:val="PargrafodaLista"/>
        <w:jc w:val="both"/>
        <w:rPr>
          <w:rFonts w:ascii="Century Gothic" w:hAnsi="Century Gothic" w:cs="Arial"/>
          <w:sz w:val="20"/>
          <w:szCs w:val="20"/>
        </w:rPr>
      </w:pPr>
    </w:p>
    <w:p w:rsidR="006E3BC4" w:rsidRPr="00CD6411" w:rsidRDefault="006E3BC4" w:rsidP="006E3BC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>Abert</w:t>
      </w:r>
      <w:r w:rsidR="001557DA">
        <w:rPr>
          <w:rFonts w:ascii="Century Gothic" w:hAnsi="Century Gothic" w:cs="Arial"/>
          <w:sz w:val="20"/>
          <w:szCs w:val="20"/>
        </w:rPr>
        <w:t>ura das janelas, após cada hora</w:t>
      </w:r>
      <w:r w:rsidRPr="00CD6411">
        <w:rPr>
          <w:rFonts w:ascii="Century Gothic" w:hAnsi="Century Gothic" w:cs="Arial"/>
          <w:sz w:val="20"/>
          <w:szCs w:val="20"/>
        </w:rPr>
        <w:t>;</w:t>
      </w:r>
    </w:p>
    <w:p w:rsidR="006E3BC4" w:rsidRDefault="00F901F8" w:rsidP="006E3BC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porta da BE</w:t>
      </w:r>
      <w:r w:rsidR="006E3BC4" w:rsidRPr="00CD6411">
        <w:rPr>
          <w:rFonts w:ascii="Century Gothic" w:hAnsi="Century Gothic" w:cs="Arial"/>
          <w:sz w:val="20"/>
          <w:szCs w:val="20"/>
        </w:rPr>
        <w:t xml:space="preserve"> manter-se-á</w:t>
      </w:r>
      <w:r w:rsidR="006E3BC4">
        <w:rPr>
          <w:rFonts w:ascii="Century Gothic" w:hAnsi="Century Gothic" w:cs="Arial"/>
          <w:sz w:val="20"/>
          <w:szCs w:val="20"/>
        </w:rPr>
        <w:t xml:space="preserve"> permanentemente </w:t>
      </w:r>
      <w:r w:rsidR="006E3BC4" w:rsidRPr="00CD6411">
        <w:rPr>
          <w:rFonts w:ascii="Century Gothic" w:hAnsi="Century Gothic" w:cs="Arial"/>
          <w:sz w:val="20"/>
          <w:szCs w:val="20"/>
        </w:rPr>
        <w:t>aberta</w:t>
      </w:r>
      <w:r w:rsidR="006E3BC4">
        <w:rPr>
          <w:rFonts w:ascii="Century Gothic" w:hAnsi="Century Gothic" w:cs="Arial"/>
          <w:sz w:val="20"/>
          <w:szCs w:val="20"/>
        </w:rPr>
        <w:t>;</w:t>
      </w:r>
      <w:r w:rsidR="006E3BC4" w:rsidRPr="00CD6411">
        <w:rPr>
          <w:rFonts w:ascii="Century Gothic" w:hAnsi="Century Gothic" w:cs="Calibri"/>
          <w:color w:val="000000"/>
          <w:sz w:val="20"/>
          <w:szCs w:val="20"/>
        </w:rPr>
        <w:t xml:space="preserve"> </w:t>
      </w:r>
    </w:p>
    <w:p w:rsidR="006E3BC4" w:rsidRPr="00C87BC6" w:rsidRDefault="006E3BC4" w:rsidP="006E3BC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87BC6">
        <w:rPr>
          <w:rFonts w:ascii="Century Gothic" w:hAnsi="Century Gothic" w:cs="Arial"/>
          <w:sz w:val="20"/>
          <w:szCs w:val="20"/>
        </w:rPr>
        <w:t>O uso de sistemas de ventilaç</w:t>
      </w:r>
      <w:r w:rsidR="001557DA">
        <w:rPr>
          <w:rFonts w:ascii="Century Gothic" w:hAnsi="Century Gothic" w:cs="Arial"/>
          <w:sz w:val="20"/>
          <w:szCs w:val="20"/>
        </w:rPr>
        <w:t>ão e climatização está limitado</w:t>
      </w:r>
      <w:r>
        <w:rPr>
          <w:rFonts w:ascii="Century Gothic" w:hAnsi="Century Gothic" w:cs="Arial"/>
          <w:sz w:val="20"/>
          <w:szCs w:val="20"/>
        </w:rPr>
        <w:t>.</w:t>
      </w:r>
    </w:p>
    <w:p w:rsidR="006E3BC4" w:rsidRPr="00CD6411" w:rsidRDefault="006E3BC4" w:rsidP="006E3BC4">
      <w:pPr>
        <w:pStyle w:val="PargrafodaLista"/>
        <w:jc w:val="both"/>
        <w:rPr>
          <w:rFonts w:ascii="Century Gothic" w:hAnsi="Century Gothic" w:cs="Arial"/>
          <w:sz w:val="20"/>
          <w:szCs w:val="20"/>
        </w:rPr>
      </w:pPr>
    </w:p>
    <w:p w:rsidR="006E3BC4" w:rsidRPr="002724E5" w:rsidRDefault="006E3BC4" w:rsidP="006E3BC4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t>Etiqueta respiratória</w:t>
      </w:r>
    </w:p>
    <w:p w:rsidR="006E3BC4" w:rsidRPr="00CD6411" w:rsidRDefault="006E3BC4" w:rsidP="006E3BC4">
      <w:pPr>
        <w:pStyle w:val="PargrafodaLista"/>
        <w:spacing w:after="20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6E3BC4" w:rsidRPr="00C87BC6" w:rsidRDefault="006E3BC4" w:rsidP="006E3BC4">
      <w:pPr>
        <w:pStyle w:val="PargrafodaLista"/>
        <w:numPr>
          <w:ilvl w:val="0"/>
          <w:numId w:val="14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87BC6">
        <w:rPr>
          <w:rFonts w:ascii="Century Gothic" w:hAnsi="Century Gothic" w:cs="Arial"/>
          <w:sz w:val="20"/>
          <w:szCs w:val="20"/>
        </w:rPr>
        <w:t>Evitar tossir ou espirrar para as mãos;</w:t>
      </w:r>
    </w:p>
    <w:p w:rsidR="006E3BC4" w:rsidRPr="00C87BC6" w:rsidRDefault="006E3BC4" w:rsidP="006E3BC4">
      <w:pPr>
        <w:pStyle w:val="PargrafodaLista"/>
        <w:numPr>
          <w:ilvl w:val="0"/>
          <w:numId w:val="14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87BC6">
        <w:rPr>
          <w:rFonts w:ascii="Century Gothic" w:hAnsi="Century Gothic" w:cs="Arial"/>
          <w:sz w:val="20"/>
          <w:szCs w:val="20"/>
        </w:rPr>
        <w:t>Tossir ou espirrar para o antebraço ou manga, com o antebraço fletido ou usar lenço de papel</w:t>
      </w:r>
      <w:r>
        <w:rPr>
          <w:rFonts w:ascii="Century Gothic" w:hAnsi="Century Gothic" w:cs="Arial"/>
          <w:sz w:val="20"/>
          <w:szCs w:val="20"/>
        </w:rPr>
        <w:t>;</w:t>
      </w:r>
    </w:p>
    <w:p w:rsidR="006E3BC4" w:rsidRPr="00C87BC6" w:rsidRDefault="006E3BC4" w:rsidP="006E3BC4">
      <w:pPr>
        <w:pStyle w:val="PargrafodaLista"/>
        <w:numPr>
          <w:ilvl w:val="0"/>
          <w:numId w:val="14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87BC6">
        <w:rPr>
          <w:rFonts w:ascii="Century Gothic" w:hAnsi="Century Gothic" w:cs="Arial"/>
          <w:sz w:val="20"/>
          <w:szCs w:val="20"/>
        </w:rPr>
        <w:t xml:space="preserve">Depositar o lenço de papel no contentor de resíduos; </w:t>
      </w:r>
    </w:p>
    <w:p w:rsidR="006E3BC4" w:rsidRDefault="006E3BC4" w:rsidP="006E3BC4">
      <w:pPr>
        <w:pStyle w:val="PargrafodaLista"/>
        <w:numPr>
          <w:ilvl w:val="0"/>
          <w:numId w:val="14"/>
        </w:num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87BC6">
        <w:rPr>
          <w:rFonts w:ascii="Century Gothic" w:hAnsi="Century Gothic" w:cs="Arial"/>
          <w:sz w:val="20"/>
          <w:szCs w:val="20"/>
        </w:rPr>
        <w:t>Higienizar as mãos após o contac</w:t>
      </w:r>
      <w:r>
        <w:rPr>
          <w:rFonts w:ascii="Century Gothic" w:hAnsi="Century Gothic" w:cs="Arial"/>
          <w:sz w:val="20"/>
          <w:szCs w:val="20"/>
        </w:rPr>
        <w:t>to com secreções respiratórias.</w:t>
      </w:r>
    </w:p>
    <w:p w:rsidR="006E3BC4" w:rsidRDefault="006E3BC4" w:rsidP="006E3BC4">
      <w:pPr>
        <w:pStyle w:val="PargrafodaLista"/>
        <w:spacing w:after="200" w:line="240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:rsidR="00755DCD" w:rsidRDefault="00755DCD" w:rsidP="006E3BC4">
      <w:pPr>
        <w:pStyle w:val="PargrafodaLista"/>
        <w:spacing w:after="200" w:line="240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:rsidR="00755DCD" w:rsidRPr="00C87BC6" w:rsidRDefault="00755DCD" w:rsidP="006E3BC4">
      <w:pPr>
        <w:pStyle w:val="PargrafodaLista"/>
        <w:spacing w:after="200" w:line="240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:rsidR="006E3BC4" w:rsidRPr="002724E5" w:rsidRDefault="006E3BC4" w:rsidP="006E3BC4">
      <w:pPr>
        <w:numPr>
          <w:ilvl w:val="0"/>
          <w:numId w:val="1"/>
        </w:numPr>
        <w:spacing w:after="20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2724E5">
        <w:rPr>
          <w:rFonts w:ascii="Century Gothic" w:hAnsi="Century Gothic" w:cs="Arial"/>
          <w:b/>
          <w:sz w:val="20"/>
          <w:szCs w:val="20"/>
        </w:rPr>
        <w:lastRenderedPageBreak/>
        <w:t>Conduta social</w:t>
      </w:r>
    </w:p>
    <w:p w:rsidR="006E3BC4" w:rsidRDefault="006E3BC4" w:rsidP="006E3BC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D6411">
        <w:rPr>
          <w:rFonts w:ascii="Century Gothic" w:hAnsi="Century Gothic" w:cs="Arial"/>
          <w:sz w:val="20"/>
          <w:szCs w:val="20"/>
        </w:rPr>
        <w:t>Evitar formas de saudação e de contacto físico, implementando o distanciamento social de, pelo menos, dois metros.</w:t>
      </w:r>
    </w:p>
    <w:p w:rsidR="006E3BC4" w:rsidRDefault="006E3BC4" w:rsidP="006E3BC4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Arial"/>
          <w:sz w:val="20"/>
          <w:szCs w:val="20"/>
        </w:rPr>
      </w:pPr>
    </w:p>
    <w:p w:rsidR="006E3BC4" w:rsidRPr="00C87BC6" w:rsidRDefault="006E3BC4" w:rsidP="006E3BC4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Arial"/>
          <w:sz w:val="20"/>
          <w:szCs w:val="20"/>
        </w:rPr>
      </w:pPr>
    </w:p>
    <w:p w:rsidR="006E3BC4" w:rsidRPr="00430A6A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24"/>
          <w:szCs w:val="18"/>
        </w:rPr>
      </w:pPr>
      <w:r w:rsidRPr="00F2480C">
        <w:rPr>
          <w:rFonts w:ascii="Century Gothic" w:hAnsi="Century Gothic"/>
          <w:b/>
          <w:caps/>
          <w:sz w:val="24"/>
          <w:szCs w:val="18"/>
        </w:rPr>
        <w:t xml:space="preserve"> Medidas preventivas e de a</w:t>
      </w:r>
      <w:r w:rsidR="00410363">
        <w:rPr>
          <w:rFonts w:ascii="Century Gothic" w:hAnsi="Century Gothic"/>
          <w:b/>
          <w:caps/>
          <w:sz w:val="24"/>
          <w:szCs w:val="18"/>
        </w:rPr>
        <w:t>utoproteção individuais para TODA A EQUIPA</w:t>
      </w:r>
    </w:p>
    <w:p w:rsidR="006E3BC4" w:rsidRPr="00AC6ACE" w:rsidRDefault="006E3BC4" w:rsidP="006E3BC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AC6ACE">
        <w:rPr>
          <w:rFonts w:ascii="Century Gothic" w:hAnsi="Century Gothic" w:cs="Arial"/>
          <w:sz w:val="20"/>
          <w:szCs w:val="20"/>
        </w:rPr>
        <w:t xml:space="preserve">Ao </w:t>
      </w:r>
      <w:r>
        <w:rPr>
          <w:rFonts w:ascii="Century Gothic" w:hAnsi="Century Gothic" w:cs="Arial"/>
          <w:sz w:val="20"/>
          <w:szCs w:val="20"/>
        </w:rPr>
        <w:t xml:space="preserve">entrar na </w:t>
      </w:r>
      <w:r w:rsidRPr="00AC6ACE">
        <w:rPr>
          <w:rFonts w:ascii="Century Gothic" w:hAnsi="Century Gothic" w:cs="Arial"/>
          <w:sz w:val="20"/>
          <w:szCs w:val="20"/>
        </w:rPr>
        <w:t>BE</w:t>
      </w:r>
      <w:r>
        <w:rPr>
          <w:rFonts w:ascii="Century Gothic" w:hAnsi="Century Gothic" w:cs="Arial"/>
          <w:sz w:val="20"/>
          <w:szCs w:val="20"/>
        </w:rPr>
        <w:t>,</w:t>
      </w:r>
      <w:r w:rsidR="00992D5F">
        <w:rPr>
          <w:rFonts w:ascii="Century Gothic" w:hAnsi="Century Gothic" w:cs="Arial"/>
          <w:sz w:val="20"/>
          <w:szCs w:val="20"/>
        </w:rPr>
        <w:t xml:space="preserve"> qualquer membro da equipa</w:t>
      </w:r>
      <w:r w:rsidRPr="00AC6ACE">
        <w:rPr>
          <w:rFonts w:ascii="Century Gothic" w:hAnsi="Century Gothic" w:cs="Arial"/>
          <w:sz w:val="20"/>
          <w:szCs w:val="20"/>
        </w:rPr>
        <w:t xml:space="preserve"> deve </w:t>
      </w:r>
      <w:proofErr w:type="spellStart"/>
      <w:r w:rsidRPr="00AC6ACE">
        <w:rPr>
          <w:rFonts w:ascii="Century Gothic" w:hAnsi="Century Gothic" w:cs="Arial"/>
          <w:sz w:val="20"/>
          <w:szCs w:val="20"/>
        </w:rPr>
        <w:t>desinfetar</w:t>
      </w:r>
      <w:proofErr w:type="spellEnd"/>
      <w:r w:rsidRPr="00AC6ACE">
        <w:rPr>
          <w:rFonts w:ascii="Century Gothic" w:hAnsi="Century Gothic" w:cs="Arial"/>
          <w:sz w:val="20"/>
          <w:szCs w:val="20"/>
        </w:rPr>
        <w:t xml:space="preserve">, de imediato, as </w:t>
      </w:r>
      <w:r w:rsidR="00410363">
        <w:rPr>
          <w:rFonts w:ascii="Century Gothic" w:hAnsi="Century Gothic" w:cs="Arial"/>
          <w:sz w:val="20"/>
          <w:szCs w:val="20"/>
        </w:rPr>
        <w:t>mãos e iniciar</w:t>
      </w:r>
      <w:r w:rsidR="00F901F8">
        <w:rPr>
          <w:rFonts w:ascii="Century Gothic" w:hAnsi="Century Gothic" w:cs="Arial"/>
          <w:sz w:val="20"/>
          <w:szCs w:val="20"/>
        </w:rPr>
        <w:t xml:space="preserve"> </w:t>
      </w:r>
      <w:r w:rsidR="00755DCD">
        <w:rPr>
          <w:rFonts w:ascii="Century Gothic" w:hAnsi="Century Gothic" w:cs="Arial"/>
          <w:sz w:val="20"/>
          <w:szCs w:val="20"/>
        </w:rPr>
        <w:t>o</w:t>
      </w:r>
      <w:r w:rsidR="00992D5F">
        <w:rPr>
          <w:rFonts w:ascii="Century Gothic" w:hAnsi="Century Gothic" w:cs="Arial"/>
          <w:sz w:val="20"/>
          <w:szCs w:val="20"/>
        </w:rPr>
        <w:t xml:space="preserve"> seu</w:t>
      </w:r>
      <w:r w:rsidR="00755DCD">
        <w:rPr>
          <w:rFonts w:ascii="Century Gothic" w:hAnsi="Century Gothic" w:cs="Arial"/>
          <w:sz w:val="20"/>
          <w:szCs w:val="20"/>
        </w:rPr>
        <w:t xml:space="preserve"> trabalho</w:t>
      </w:r>
      <w:r>
        <w:rPr>
          <w:rFonts w:ascii="Century Gothic" w:hAnsi="Century Gothic" w:cs="Arial"/>
          <w:sz w:val="20"/>
          <w:szCs w:val="20"/>
        </w:rPr>
        <w:t>;</w:t>
      </w:r>
    </w:p>
    <w:p w:rsidR="006E3BC4" w:rsidRPr="00AC6ACE" w:rsidRDefault="006E3BC4" w:rsidP="006E3BC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AC6ACE">
        <w:rPr>
          <w:rFonts w:ascii="Century Gothic" w:hAnsi="Century Gothic" w:cs="Calibri"/>
          <w:color w:val="000000"/>
          <w:sz w:val="20"/>
          <w:szCs w:val="20"/>
        </w:rPr>
        <w:t>Uso ob</w:t>
      </w:r>
      <w:r w:rsidR="001557DA">
        <w:rPr>
          <w:rFonts w:ascii="Century Gothic" w:hAnsi="Century Gothic" w:cs="Calibri"/>
          <w:color w:val="000000"/>
          <w:sz w:val="20"/>
          <w:szCs w:val="20"/>
        </w:rPr>
        <w:t xml:space="preserve">rigatório de máscara cirúrgica, </w:t>
      </w:r>
      <w:r w:rsidRPr="00AC6ACE">
        <w:rPr>
          <w:rFonts w:ascii="Century Gothic" w:hAnsi="Century Gothic" w:cs="Calibri"/>
          <w:color w:val="000000"/>
          <w:sz w:val="20"/>
          <w:szCs w:val="20"/>
        </w:rPr>
        <w:t xml:space="preserve">durante o </w:t>
      </w:r>
      <w:r w:rsidR="001557DA">
        <w:rPr>
          <w:rFonts w:ascii="Century Gothic" w:hAnsi="Century Gothic" w:cs="Calibri"/>
          <w:color w:val="000000"/>
          <w:sz w:val="20"/>
          <w:szCs w:val="20"/>
        </w:rPr>
        <w:t>período de permanência na BE</w:t>
      </w:r>
      <w:r w:rsidRPr="00AC6ACE">
        <w:rPr>
          <w:rFonts w:ascii="Century Gothic" w:hAnsi="Century Gothic" w:cs="Calibri"/>
          <w:color w:val="000000"/>
          <w:sz w:val="20"/>
          <w:szCs w:val="20"/>
        </w:rPr>
        <w:t>;</w:t>
      </w:r>
    </w:p>
    <w:p w:rsidR="006E3BC4" w:rsidRPr="001557DA" w:rsidRDefault="006E3BC4" w:rsidP="001557D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AC6ACE">
        <w:rPr>
          <w:rFonts w:ascii="Century Gothic" w:hAnsi="Century Gothic" w:cs="Calibri"/>
          <w:color w:val="000000"/>
          <w:sz w:val="20"/>
          <w:szCs w:val="20"/>
        </w:rPr>
        <w:t xml:space="preserve">Evitar o contacto das mãos com a face, nariz e boca; </w:t>
      </w:r>
    </w:p>
    <w:p w:rsidR="006E3BC4" w:rsidRPr="00AC6ACE" w:rsidRDefault="001557DA" w:rsidP="006E3BC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No fim de cada período manhã/tarde</w:t>
      </w:r>
      <w:r w:rsidR="006E3BC4" w:rsidRPr="00AC6ACE">
        <w:rPr>
          <w:rFonts w:ascii="Century Gothic" w:hAnsi="Century Gothic" w:cs="Calibri"/>
          <w:color w:val="000000"/>
          <w:sz w:val="20"/>
          <w:szCs w:val="20"/>
        </w:rPr>
        <w:t>, e antes de sair e de</w:t>
      </w:r>
      <w:r>
        <w:rPr>
          <w:rFonts w:ascii="Century Gothic" w:hAnsi="Century Gothic" w:cs="Calibri"/>
          <w:color w:val="000000"/>
          <w:sz w:val="20"/>
          <w:szCs w:val="20"/>
        </w:rPr>
        <w:t>verá</w:t>
      </w:r>
      <w:r w:rsidR="006E3BC4">
        <w:rPr>
          <w:rFonts w:ascii="Century Gothic" w:hAnsi="Century Gothic" w:cs="Calibri"/>
          <w:color w:val="000000"/>
          <w:sz w:val="20"/>
          <w:szCs w:val="20"/>
        </w:rPr>
        <w:t xml:space="preserve"> proceder às medidas de higienização e de r</w:t>
      </w:r>
      <w:r w:rsidR="006E3BC4" w:rsidRPr="00AC6ACE">
        <w:rPr>
          <w:rFonts w:ascii="Century Gothic" w:hAnsi="Century Gothic" w:cs="Calibri"/>
          <w:color w:val="000000"/>
          <w:sz w:val="20"/>
          <w:szCs w:val="20"/>
        </w:rPr>
        <w:t xml:space="preserve">enovação de ar descritas no tópico anterior, bem como assegurar que </w:t>
      </w:r>
      <w:r>
        <w:rPr>
          <w:rFonts w:ascii="Century Gothic" w:hAnsi="Century Gothic" w:cs="Calibri"/>
          <w:color w:val="000000"/>
          <w:sz w:val="20"/>
          <w:szCs w:val="20"/>
        </w:rPr>
        <w:t>a BE</w:t>
      </w:r>
      <w:r w:rsidR="006E3BC4" w:rsidRPr="00AC6ACE">
        <w:rPr>
          <w:rFonts w:ascii="Century Gothic" w:hAnsi="Century Gothic" w:cs="Calibri"/>
          <w:color w:val="000000"/>
          <w:sz w:val="20"/>
          <w:szCs w:val="20"/>
        </w:rPr>
        <w:t xml:space="preserve"> fica fechada. </w:t>
      </w:r>
    </w:p>
    <w:p w:rsidR="006E3BC4" w:rsidRDefault="006E3BC4" w:rsidP="006E3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E3BC4" w:rsidRDefault="006E3BC4" w:rsidP="006E3BC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6E3BC4" w:rsidRPr="00F2480C" w:rsidRDefault="006E3BC4" w:rsidP="006E3BC4">
      <w:pPr>
        <w:spacing w:line="276" w:lineRule="auto"/>
        <w:jc w:val="center"/>
        <w:rPr>
          <w:rFonts w:ascii="Century Gothic" w:hAnsi="Century Gothic"/>
          <w:b/>
          <w:caps/>
          <w:sz w:val="24"/>
          <w:szCs w:val="18"/>
        </w:rPr>
      </w:pPr>
      <w:r w:rsidRPr="00F2480C">
        <w:rPr>
          <w:rFonts w:ascii="Century Gothic" w:hAnsi="Century Gothic"/>
          <w:b/>
          <w:caps/>
          <w:sz w:val="24"/>
          <w:szCs w:val="18"/>
        </w:rPr>
        <w:t>Divulgaç</w:t>
      </w:r>
      <w:r>
        <w:rPr>
          <w:rFonts w:ascii="Century Gothic" w:hAnsi="Century Gothic"/>
          <w:b/>
          <w:caps/>
          <w:sz w:val="24"/>
          <w:szCs w:val="18"/>
        </w:rPr>
        <w:t>ão</w:t>
      </w:r>
      <w:r w:rsidRPr="00F2480C">
        <w:rPr>
          <w:rFonts w:ascii="Century Gothic" w:hAnsi="Century Gothic"/>
          <w:b/>
          <w:caps/>
          <w:sz w:val="24"/>
          <w:szCs w:val="18"/>
        </w:rPr>
        <w:t>/Informação</w:t>
      </w:r>
    </w:p>
    <w:p w:rsidR="006E3BC4" w:rsidRPr="00430A6A" w:rsidRDefault="006E3BC4" w:rsidP="006E3BC4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Calibri"/>
          <w:color w:val="000000"/>
          <w:sz w:val="20"/>
        </w:rPr>
      </w:pPr>
      <w:r w:rsidRPr="00430A6A">
        <w:rPr>
          <w:rFonts w:ascii="Century Gothic" w:hAnsi="Century Gothic" w:cs="Calibri"/>
          <w:color w:val="000000"/>
          <w:sz w:val="20"/>
        </w:rPr>
        <w:t xml:space="preserve">A </w:t>
      </w:r>
      <w:r w:rsidR="006B5BFD">
        <w:rPr>
          <w:rFonts w:ascii="Century Gothic" w:hAnsi="Century Gothic" w:cs="Calibri"/>
          <w:color w:val="000000"/>
          <w:sz w:val="20"/>
        </w:rPr>
        <w:t>BE</w:t>
      </w:r>
      <w:r w:rsidRPr="00430A6A">
        <w:rPr>
          <w:rFonts w:ascii="Century Gothic" w:hAnsi="Century Gothic" w:cs="Calibri"/>
          <w:color w:val="000000"/>
          <w:sz w:val="20"/>
        </w:rPr>
        <w:t xml:space="preserve"> compromete-se a divulgar:</w:t>
      </w:r>
    </w:p>
    <w:p w:rsidR="006E3BC4" w:rsidRPr="00A96581" w:rsidRDefault="006E3BC4" w:rsidP="006E3BC4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8"/>
        <w:jc w:val="both"/>
        <w:rPr>
          <w:rFonts w:ascii="Century Gothic" w:hAnsi="Century Gothic"/>
          <w:b/>
          <w:bCs/>
          <w:sz w:val="20"/>
        </w:rPr>
      </w:pPr>
      <w:r w:rsidRPr="003D3881">
        <w:rPr>
          <w:rFonts w:ascii="Century Gothic" w:hAnsi="Century Gothic" w:cs="Calibri"/>
          <w:color w:val="000000"/>
          <w:sz w:val="20"/>
        </w:rPr>
        <w:t xml:space="preserve">O presente Plano de Contingência aos </w:t>
      </w:r>
      <w:r>
        <w:rPr>
          <w:rFonts w:ascii="Century Gothic" w:hAnsi="Century Gothic" w:cs="Calibri"/>
          <w:color w:val="000000"/>
          <w:sz w:val="20"/>
        </w:rPr>
        <w:t>funcionários</w:t>
      </w:r>
      <w:r w:rsidRPr="003D3881">
        <w:rPr>
          <w:rFonts w:ascii="Century Gothic" w:hAnsi="Century Gothic" w:cs="Calibri"/>
          <w:color w:val="000000"/>
          <w:sz w:val="20"/>
        </w:rPr>
        <w:t xml:space="preserve"> e a todos os utentes, através dos canais de divulgação adotados na E</w:t>
      </w:r>
      <w:r>
        <w:rPr>
          <w:rFonts w:ascii="Century Gothic" w:hAnsi="Century Gothic" w:cs="Calibri"/>
          <w:color w:val="000000"/>
          <w:sz w:val="20"/>
        </w:rPr>
        <w:t>scola</w:t>
      </w:r>
      <w:r w:rsidRPr="003D3881">
        <w:rPr>
          <w:rFonts w:ascii="Century Gothic" w:hAnsi="Century Gothic" w:cs="Calibri"/>
          <w:color w:val="000000"/>
          <w:sz w:val="20"/>
        </w:rPr>
        <w:t xml:space="preserve"> e, em particular, na BE</w:t>
      </w:r>
      <w:r w:rsidR="006B5BFD">
        <w:rPr>
          <w:rFonts w:ascii="Century Gothic" w:hAnsi="Century Gothic" w:cs="Calibri"/>
          <w:color w:val="000000"/>
          <w:sz w:val="20"/>
        </w:rPr>
        <w:t>.</w:t>
      </w:r>
    </w:p>
    <w:p w:rsidR="00410363" w:rsidRPr="003F46BC" w:rsidRDefault="006E3BC4" w:rsidP="003F46BC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8"/>
        <w:jc w:val="both"/>
        <w:rPr>
          <w:rFonts w:ascii="Century Gothic" w:hAnsi="Century Gothic"/>
          <w:b/>
          <w:bCs/>
          <w:sz w:val="24"/>
          <w:szCs w:val="28"/>
        </w:rPr>
      </w:pPr>
      <w:r>
        <w:rPr>
          <w:rFonts w:ascii="Century Gothic" w:hAnsi="Century Gothic"/>
          <w:sz w:val="20"/>
        </w:rPr>
        <w:t>I</w:t>
      </w:r>
      <w:r w:rsidRPr="003D3881">
        <w:rPr>
          <w:rFonts w:ascii="Century Gothic" w:hAnsi="Century Gothic"/>
          <w:sz w:val="20"/>
        </w:rPr>
        <w:t>nformação sobre o COVID - 19 e os comportamentos preventivos a ado</w:t>
      </w:r>
      <w:r>
        <w:rPr>
          <w:rFonts w:ascii="Century Gothic" w:hAnsi="Century Gothic"/>
          <w:sz w:val="20"/>
        </w:rPr>
        <w:t xml:space="preserve">tar, </w:t>
      </w:r>
      <w:r w:rsidRPr="003D3881">
        <w:rPr>
          <w:rFonts w:ascii="Century Gothic" w:hAnsi="Century Gothic"/>
          <w:sz w:val="20"/>
        </w:rPr>
        <w:t>em format</w:t>
      </w:r>
      <w:r w:rsidR="00940C1A">
        <w:rPr>
          <w:rFonts w:ascii="Century Gothic" w:hAnsi="Century Gothic"/>
          <w:sz w:val="20"/>
        </w:rPr>
        <w:t>o impresso, no espaço da BE/CRE e posteriormente divulgado nas nossas redes sociais.</w:t>
      </w:r>
    </w:p>
    <w:p w:rsidR="006E3BC4" w:rsidRPr="006B5BFD" w:rsidRDefault="006E3BC4" w:rsidP="006B5BFD">
      <w:pPr>
        <w:spacing w:line="276" w:lineRule="auto"/>
        <w:jc w:val="center"/>
        <w:rPr>
          <w:rFonts w:ascii="Century Gothic" w:hAnsi="Century Gothic"/>
          <w:b/>
          <w:caps/>
          <w:sz w:val="24"/>
          <w:szCs w:val="18"/>
        </w:rPr>
      </w:pPr>
      <w:r w:rsidRPr="00F2480C">
        <w:rPr>
          <w:rFonts w:ascii="Century Gothic" w:hAnsi="Century Gothic"/>
          <w:b/>
          <w:caps/>
          <w:sz w:val="24"/>
          <w:szCs w:val="18"/>
        </w:rPr>
        <w:t>Aprovação do documento</w:t>
      </w:r>
    </w:p>
    <w:p w:rsidR="00D75C8C" w:rsidRPr="00430A6A" w:rsidRDefault="006E3BC4" w:rsidP="006E3BC4">
      <w:pPr>
        <w:spacing w:line="276" w:lineRule="auto"/>
        <w:jc w:val="both"/>
        <w:rPr>
          <w:rFonts w:ascii="Century Gothic" w:hAnsi="Century Gothic" w:cs="Arial"/>
          <w:sz w:val="20"/>
        </w:rPr>
      </w:pPr>
      <w:r w:rsidRPr="00430A6A">
        <w:rPr>
          <w:rFonts w:ascii="Century Gothic" w:hAnsi="Century Gothic" w:cs="Arial"/>
          <w:sz w:val="20"/>
        </w:rPr>
        <w:t xml:space="preserve">O Plano de Contingência </w:t>
      </w:r>
      <w:r w:rsidR="00D75C8C">
        <w:rPr>
          <w:rFonts w:ascii="Century Gothic" w:hAnsi="Century Gothic" w:cs="Arial"/>
          <w:sz w:val="20"/>
        </w:rPr>
        <w:t xml:space="preserve">desta </w:t>
      </w:r>
      <w:r w:rsidR="00F901F8">
        <w:rPr>
          <w:rFonts w:ascii="Century Gothic" w:hAnsi="Century Gothic" w:cs="Arial"/>
          <w:sz w:val="20"/>
        </w:rPr>
        <w:t>BE</w:t>
      </w:r>
      <w:r w:rsidR="00D75C8C">
        <w:rPr>
          <w:rFonts w:ascii="Century Gothic" w:hAnsi="Century Gothic" w:cs="Arial"/>
          <w:sz w:val="20"/>
        </w:rPr>
        <w:t>,</w:t>
      </w:r>
      <w:r w:rsidRPr="00430A6A">
        <w:rPr>
          <w:rFonts w:ascii="Century Gothic" w:hAnsi="Century Gothic" w:cs="Arial"/>
          <w:sz w:val="20"/>
        </w:rPr>
        <w:t xml:space="preserve"> foi aprovado pela </w:t>
      </w:r>
      <w:r w:rsidR="00F901F8">
        <w:rPr>
          <w:rFonts w:ascii="Century Gothic" w:hAnsi="Century Gothic" w:cs="Arial"/>
          <w:sz w:val="20"/>
        </w:rPr>
        <w:t xml:space="preserve">Equipa de PB </w:t>
      </w:r>
      <w:r w:rsidRPr="00430A6A">
        <w:rPr>
          <w:rFonts w:ascii="Century Gothic" w:hAnsi="Century Gothic" w:cs="Arial"/>
          <w:sz w:val="20"/>
        </w:rPr>
        <w:t>na reunião de</w:t>
      </w:r>
      <w:r w:rsidR="00D75C8C">
        <w:rPr>
          <w:rFonts w:ascii="Century Gothic" w:hAnsi="Century Gothic" w:cs="Arial"/>
          <w:sz w:val="20"/>
        </w:rPr>
        <w:t xml:space="preserve"> dia</w:t>
      </w:r>
      <w:r w:rsidRPr="00430A6A">
        <w:rPr>
          <w:rFonts w:ascii="Century Gothic" w:hAnsi="Century Gothic" w:cs="Arial"/>
          <w:sz w:val="20"/>
        </w:rPr>
        <w:t xml:space="preserve"> </w:t>
      </w:r>
      <w:r w:rsidR="00F901F8">
        <w:rPr>
          <w:rFonts w:ascii="Century Gothic" w:hAnsi="Century Gothic" w:cs="Arial"/>
          <w:sz w:val="20"/>
        </w:rPr>
        <w:t>17</w:t>
      </w:r>
      <w:r>
        <w:rPr>
          <w:rFonts w:ascii="Century Gothic" w:hAnsi="Century Gothic" w:cs="Arial"/>
          <w:sz w:val="20"/>
        </w:rPr>
        <w:t xml:space="preserve"> de setembro</w:t>
      </w:r>
      <w:r w:rsidRPr="00430A6A">
        <w:rPr>
          <w:rFonts w:ascii="Century Gothic" w:hAnsi="Century Gothic" w:cs="Arial"/>
          <w:sz w:val="20"/>
        </w:rPr>
        <w:t xml:space="preserve"> de 2020</w:t>
      </w:r>
      <w:r w:rsidR="00446F7C">
        <w:rPr>
          <w:rFonts w:ascii="Century Gothic" w:hAnsi="Century Gothic" w:cs="Arial"/>
          <w:sz w:val="20"/>
        </w:rPr>
        <w:t>.</w:t>
      </w:r>
      <w:bookmarkStart w:id="0" w:name="_GoBack"/>
      <w:bookmarkEnd w:id="0"/>
    </w:p>
    <w:p w:rsidR="00410363" w:rsidRDefault="00F901F8" w:rsidP="006E3BC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40C1A">
        <w:rPr>
          <w:rFonts w:ascii="Century Gothic" w:hAnsi="Century Gothic" w:cs="Arial"/>
          <w:sz w:val="18"/>
          <w:szCs w:val="18"/>
        </w:rPr>
        <w:t xml:space="preserve">Legenda: </w:t>
      </w:r>
    </w:p>
    <w:p w:rsidR="006E3BC4" w:rsidRPr="00940C1A" w:rsidRDefault="00410363" w:rsidP="006E3BC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 w:rsidR="00F901F8" w:rsidRPr="00940C1A">
        <w:rPr>
          <w:rFonts w:ascii="Century Gothic" w:hAnsi="Century Gothic" w:cs="Arial"/>
          <w:sz w:val="18"/>
          <w:szCs w:val="18"/>
        </w:rPr>
        <w:t>BE- Biblioteca Escolar</w:t>
      </w:r>
    </w:p>
    <w:p w:rsidR="00F901F8" w:rsidRPr="00940C1A" w:rsidRDefault="00410363" w:rsidP="006E3BC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 w:rsidR="00940C1A">
        <w:rPr>
          <w:rFonts w:ascii="Century Gothic" w:hAnsi="Century Gothic" w:cs="Arial"/>
          <w:sz w:val="18"/>
          <w:szCs w:val="18"/>
        </w:rPr>
        <w:t>EBSA – Escola Básica e Secundária de Albufeira</w:t>
      </w:r>
    </w:p>
    <w:p w:rsidR="00410363" w:rsidRDefault="00410363" w:rsidP="006E3BC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 w:rsidR="00F901F8" w:rsidRPr="00940C1A">
        <w:rPr>
          <w:rFonts w:ascii="Century Gothic" w:hAnsi="Century Gothic" w:cs="Arial"/>
          <w:sz w:val="18"/>
          <w:szCs w:val="18"/>
        </w:rPr>
        <w:t>PB- Professora Bibliotecária</w:t>
      </w:r>
    </w:p>
    <w:p w:rsidR="003F46BC" w:rsidRDefault="00410363" w:rsidP="006E3BC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 w:rsidR="00F901F8" w:rsidRPr="00940C1A">
        <w:rPr>
          <w:rFonts w:ascii="Century Gothic" w:hAnsi="Century Gothic" w:cs="Arial"/>
          <w:sz w:val="18"/>
          <w:szCs w:val="18"/>
        </w:rPr>
        <w:t xml:space="preserve">DGLAB- </w:t>
      </w:r>
      <w:proofErr w:type="spellStart"/>
      <w:r w:rsidR="00F901F8" w:rsidRPr="00940C1A">
        <w:rPr>
          <w:rFonts w:ascii="Century Gothic" w:hAnsi="Century Gothic" w:cs="Arial"/>
          <w:sz w:val="18"/>
          <w:szCs w:val="18"/>
        </w:rPr>
        <w:t>Direção</w:t>
      </w:r>
      <w:proofErr w:type="spellEnd"/>
      <w:r w:rsidR="00F901F8" w:rsidRPr="00940C1A">
        <w:rPr>
          <w:rFonts w:ascii="Century Gothic" w:hAnsi="Century Gothic" w:cs="Arial"/>
          <w:sz w:val="18"/>
          <w:szCs w:val="18"/>
        </w:rPr>
        <w:t xml:space="preserve"> Geral do Livro, dos Arquivos e das Bibliotecas</w:t>
      </w:r>
    </w:p>
    <w:p w:rsidR="00D75C8C" w:rsidRPr="00940C1A" w:rsidRDefault="003F46BC" w:rsidP="006E3BC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 w:rsidR="00D75C8C" w:rsidRPr="00940C1A">
        <w:rPr>
          <w:rFonts w:ascii="Century Gothic" w:hAnsi="Century Gothic" w:cs="Arial"/>
          <w:sz w:val="18"/>
          <w:szCs w:val="18"/>
        </w:rPr>
        <w:t xml:space="preserve">KOHA- Catálogo disponível </w:t>
      </w:r>
      <w:proofErr w:type="gramStart"/>
      <w:r w:rsidR="00D75C8C" w:rsidRPr="00940C1A">
        <w:rPr>
          <w:rFonts w:ascii="Century Gothic" w:hAnsi="Century Gothic" w:cs="Arial"/>
          <w:i/>
          <w:sz w:val="18"/>
          <w:szCs w:val="18"/>
        </w:rPr>
        <w:t>on-line</w:t>
      </w:r>
      <w:proofErr w:type="gramEnd"/>
    </w:p>
    <w:p w:rsidR="006E3BC4" w:rsidRDefault="006E3BC4" w:rsidP="006E3BC4">
      <w:pPr>
        <w:spacing w:line="240" w:lineRule="auto"/>
        <w:rPr>
          <w:rFonts w:ascii="Century Gothic" w:hAnsi="Century Gothic"/>
          <w:b/>
          <w:caps/>
          <w:sz w:val="24"/>
          <w:szCs w:val="18"/>
        </w:rPr>
      </w:pPr>
      <w:r w:rsidRPr="00D100E6">
        <w:rPr>
          <w:rFonts w:ascii="Century Gothic" w:hAnsi="Century Gothic"/>
          <w:b/>
          <w:caps/>
          <w:sz w:val="24"/>
          <w:szCs w:val="18"/>
        </w:rPr>
        <w:t>Responsável pelo Plano de Contingência</w:t>
      </w:r>
    </w:p>
    <w:p w:rsidR="00940C1A" w:rsidRPr="00940C1A" w:rsidRDefault="00940C1A" w:rsidP="006E3BC4">
      <w:pPr>
        <w:spacing w:line="240" w:lineRule="auto"/>
        <w:rPr>
          <w:rFonts w:ascii="Century Gothic" w:hAnsi="Century Gothic"/>
          <w:b/>
          <w:caps/>
          <w:sz w:val="24"/>
          <w:szCs w:val="18"/>
        </w:rPr>
      </w:pPr>
    </w:p>
    <w:p w:rsidR="006E3BC4" w:rsidRDefault="006E3BC4" w:rsidP="006E3BC4">
      <w:pPr>
        <w:spacing w:line="276" w:lineRule="auto"/>
        <w:jc w:val="both"/>
        <w:rPr>
          <w:rFonts w:ascii="Century Gothic" w:hAnsi="Century Gothic" w:cs="Arial"/>
          <w:sz w:val="20"/>
        </w:rPr>
      </w:pPr>
      <w:r w:rsidRPr="00C56D08">
        <w:rPr>
          <w:rFonts w:ascii="Century Gothic" w:hAnsi="Century Gothic" w:cs="Arial"/>
          <w:sz w:val="20"/>
        </w:rPr>
        <w:t xml:space="preserve">Prof. </w:t>
      </w:r>
      <w:r w:rsidR="00940C1A">
        <w:rPr>
          <w:rFonts w:ascii="Century Gothic" w:hAnsi="Century Gothic" w:cs="Arial"/>
          <w:sz w:val="20"/>
        </w:rPr>
        <w:t>Manuela Jorge</w:t>
      </w:r>
      <w:r>
        <w:rPr>
          <w:rFonts w:ascii="Century Gothic" w:hAnsi="Century Gothic" w:cs="Arial"/>
          <w:sz w:val="20"/>
        </w:rPr>
        <w:t xml:space="preserve"> (Professora Bibliotecária)</w:t>
      </w:r>
    </w:p>
    <w:p w:rsidR="00940C1A" w:rsidRPr="00940C1A" w:rsidRDefault="00940C1A" w:rsidP="006E3BC4">
      <w:pPr>
        <w:spacing w:line="276" w:lineRule="auto"/>
        <w:jc w:val="both"/>
        <w:rPr>
          <w:rFonts w:ascii="Century Gothic" w:hAnsi="Century Gothic" w:cs="Arial"/>
          <w:sz w:val="20"/>
        </w:rPr>
      </w:pPr>
    </w:p>
    <w:p w:rsidR="008B47FC" w:rsidRPr="00940C1A" w:rsidRDefault="006E3BC4" w:rsidP="00940C1A">
      <w:pPr>
        <w:spacing w:line="276" w:lineRule="auto"/>
        <w:ind w:left="708"/>
        <w:jc w:val="right"/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 xml:space="preserve">Albufeira, </w:t>
      </w:r>
      <w:r w:rsidR="00F901F8">
        <w:rPr>
          <w:rFonts w:ascii="Century Gothic" w:hAnsi="Century Gothic"/>
          <w:sz w:val="20"/>
          <w:szCs w:val="18"/>
        </w:rPr>
        <w:t>17</w:t>
      </w:r>
      <w:r>
        <w:rPr>
          <w:rFonts w:ascii="Century Gothic" w:hAnsi="Century Gothic"/>
          <w:sz w:val="20"/>
          <w:szCs w:val="18"/>
        </w:rPr>
        <w:t xml:space="preserve"> de </w:t>
      </w:r>
      <w:proofErr w:type="spellStart"/>
      <w:r>
        <w:rPr>
          <w:rFonts w:ascii="Century Gothic" w:hAnsi="Century Gothic"/>
          <w:sz w:val="20"/>
          <w:szCs w:val="18"/>
        </w:rPr>
        <w:t>setembro</w:t>
      </w:r>
      <w:proofErr w:type="spellEnd"/>
      <w:r w:rsidR="00940C1A">
        <w:rPr>
          <w:rFonts w:ascii="Century Gothic" w:hAnsi="Century Gothic"/>
          <w:sz w:val="20"/>
          <w:szCs w:val="18"/>
        </w:rPr>
        <w:t xml:space="preserve"> de 2020</w:t>
      </w:r>
    </w:p>
    <w:sectPr w:rsidR="008B47FC" w:rsidRPr="00940C1A" w:rsidSect="00CD6411">
      <w:headerReference w:type="default" r:id="rId11"/>
      <w:footerReference w:type="default" r:id="rId12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D5" w:rsidRDefault="00416AD5" w:rsidP="006E3BC4">
      <w:pPr>
        <w:spacing w:after="0" w:line="240" w:lineRule="auto"/>
      </w:pPr>
      <w:r>
        <w:separator/>
      </w:r>
    </w:p>
  </w:endnote>
  <w:endnote w:type="continuationSeparator" w:id="0">
    <w:p w:rsidR="00416AD5" w:rsidRDefault="00416AD5" w:rsidP="006E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76" w:rsidRPr="008C0FEC" w:rsidRDefault="00D75C8C" w:rsidP="000B7D7C">
    <w:pPr>
      <w:pStyle w:val="Rodap"/>
      <w:pBdr>
        <w:top w:val="single" w:sz="12" w:space="1" w:color="auto"/>
      </w:pBdr>
      <w:tabs>
        <w:tab w:val="clear" w:pos="8504"/>
        <w:tab w:val="right" w:pos="9639"/>
      </w:tabs>
      <w:rPr>
        <w:b/>
      </w:rPr>
    </w:pPr>
    <w:r w:rsidRPr="006E3BC4">
      <w:rPr>
        <w:rFonts w:ascii="Century Gothic" w:hAnsi="Century Gothic"/>
        <w:b/>
        <w:sz w:val="18"/>
        <w:szCs w:val="18"/>
      </w:rPr>
      <w:t>Plano Contingência BE 2020</w:t>
    </w:r>
    <w:r w:rsidRPr="003E09F9">
      <w:rPr>
        <w:rFonts w:ascii="Century Gothic" w:hAnsi="Century Gothic"/>
        <w:b/>
        <w:sz w:val="18"/>
        <w:szCs w:val="18"/>
      </w:rPr>
      <w:t xml:space="preserve"> </w:t>
    </w:r>
    <w:r>
      <w:rPr>
        <w:rFonts w:ascii="Century Gothic" w:hAnsi="Century Gothic"/>
        <w:b/>
        <w:sz w:val="18"/>
        <w:szCs w:val="18"/>
      </w:rPr>
      <w:t xml:space="preserve"> </w:t>
    </w:r>
    <w:r w:rsidRPr="003E09F9">
      <w:rPr>
        <w:rFonts w:ascii="Century Gothic" w:hAnsi="Century Gothic"/>
        <w:b/>
        <w:sz w:val="18"/>
      </w:rPr>
      <w:tab/>
    </w:r>
    <w:r>
      <w:rPr>
        <w:b/>
      </w:rPr>
      <w:tab/>
      <w:t>Página</w:t>
    </w:r>
    <w:r w:rsidRPr="00E42FA7">
      <w:rPr>
        <w:b/>
      </w:rPr>
      <w:t xml:space="preserve">| </w:t>
    </w:r>
    <w:r w:rsidR="004100C6" w:rsidRPr="00E42FA7">
      <w:rPr>
        <w:b/>
      </w:rPr>
      <w:fldChar w:fldCharType="begin"/>
    </w:r>
    <w:r w:rsidRPr="00E42FA7">
      <w:rPr>
        <w:b/>
      </w:rPr>
      <w:instrText>PAGE   \* MERGEFORMAT</w:instrText>
    </w:r>
    <w:r w:rsidR="004100C6" w:rsidRPr="00E42FA7">
      <w:rPr>
        <w:b/>
      </w:rPr>
      <w:fldChar w:fldCharType="separate"/>
    </w:r>
    <w:r w:rsidR="00446F7C" w:rsidRPr="00446F7C">
      <w:rPr>
        <w:b/>
        <w:bCs/>
        <w:noProof/>
      </w:rPr>
      <w:t>5</w:t>
    </w:r>
    <w:r w:rsidR="004100C6" w:rsidRPr="00E42FA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D5" w:rsidRDefault="00416AD5" w:rsidP="006E3BC4">
      <w:pPr>
        <w:spacing w:after="0" w:line="240" w:lineRule="auto"/>
      </w:pPr>
      <w:r>
        <w:separator/>
      </w:r>
    </w:p>
  </w:footnote>
  <w:footnote w:type="continuationSeparator" w:id="0">
    <w:p w:rsidR="00416AD5" w:rsidRDefault="00416AD5" w:rsidP="006E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5E5" w:rsidRDefault="00D75C8C">
    <w:pPr>
      <w:pStyle w:val="Cabealho"/>
    </w:pPr>
    <w:r>
      <w:rPr>
        <w:noProof/>
        <w:lang w:eastAsia="pt-P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276225</wp:posOffset>
          </wp:positionV>
          <wp:extent cx="1143000" cy="1143000"/>
          <wp:effectExtent l="1905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3068"/>
      <w:gridCol w:w="3068"/>
    </w:tblGrid>
    <w:tr w:rsidR="00CF45E5" w:rsidTr="00580FE5">
      <w:tc>
        <w:tcPr>
          <w:tcW w:w="3068" w:type="dxa"/>
          <w:vAlign w:val="center"/>
        </w:tcPr>
        <w:p w:rsidR="00CF45E5" w:rsidRDefault="00416AD5" w:rsidP="00580FE5">
          <w:pPr>
            <w:pStyle w:val="Cabealho"/>
            <w:jc w:val="center"/>
          </w:pPr>
        </w:p>
      </w:tc>
      <w:tc>
        <w:tcPr>
          <w:tcW w:w="3068" w:type="dxa"/>
          <w:vAlign w:val="center"/>
        </w:tcPr>
        <w:p w:rsidR="00CF45E5" w:rsidRDefault="00D75C8C" w:rsidP="00580FE5">
          <w:pPr>
            <w:pStyle w:val="Cabealho"/>
            <w:jc w:val="center"/>
          </w:pPr>
          <w:r w:rsidRPr="00747381"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-493395</wp:posOffset>
                </wp:positionV>
                <wp:extent cx="1266825" cy="609600"/>
                <wp:effectExtent l="19050" t="0" r="9525" b="0"/>
                <wp:wrapTopAndBottom distT="0" dist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68" w:type="dxa"/>
          <w:vAlign w:val="center"/>
        </w:tcPr>
        <w:p w:rsidR="00CF45E5" w:rsidRDefault="00D75C8C" w:rsidP="00580FE5">
          <w:pPr>
            <w:pStyle w:val="Cabealho"/>
            <w:jc w:val="center"/>
          </w:pPr>
          <w:r w:rsidRPr="00580FE5">
            <w:rPr>
              <w:rFonts w:ascii="Century Gothic" w:hAnsi="Century Gothic"/>
              <w:b/>
              <w:caps/>
              <w:noProof/>
              <w:sz w:val="32"/>
              <w:szCs w:val="18"/>
              <w:lang w:eastAsia="pt-PT"/>
            </w:rPr>
            <w:drawing>
              <wp:inline distT="0" distB="0" distL="0" distR="0">
                <wp:extent cx="1524693" cy="480060"/>
                <wp:effectExtent l="0" t="0" r="0" b="0"/>
                <wp:docPr id="3" name="Imagem 4" descr="F:\Nova pasta\NANDA 2 (H)\Biblioteca\2019 2020\E@D\Plano de Contingência\coronavir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Nova pasta\NANDA 2 (H)\Biblioteca\2019 2020\E@D\Plano de Contingência\coronavir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743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3576" w:rsidRDefault="00416A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925"/>
    <w:multiLevelType w:val="hybridMultilevel"/>
    <w:tmpl w:val="596E26C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177D2"/>
    <w:multiLevelType w:val="hybridMultilevel"/>
    <w:tmpl w:val="0D6084DE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86672B"/>
    <w:multiLevelType w:val="hybridMultilevel"/>
    <w:tmpl w:val="6C02089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E29ED"/>
    <w:multiLevelType w:val="hybridMultilevel"/>
    <w:tmpl w:val="588AFC84"/>
    <w:lvl w:ilvl="0" w:tplc="F022F1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BE373E"/>
    <w:multiLevelType w:val="hybridMultilevel"/>
    <w:tmpl w:val="B6042FF6"/>
    <w:lvl w:ilvl="0" w:tplc="4A364D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A354B"/>
    <w:multiLevelType w:val="hybridMultilevel"/>
    <w:tmpl w:val="924AC2FE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1E38B0"/>
    <w:multiLevelType w:val="hybridMultilevel"/>
    <w:tmpl w:val="FA24E79C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302356"/>
    <w:multiLevelType w:val="hybridMultilevel"/>
    <w:tmpl w:val="89A2A676"/>
    <w:lvl w:ilvl="0" w:tplc="08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7B0D7C"/>
    <w:multiLevelType w:val="hybridMultilevel"/>
    <w:tmpl w:val="F5AA21DC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96D09"/>
    <w:multiLevelType w:val="hybridMultilevel"/>
    <w:tmpl w:val="835E19E8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3E2E8A"/>
    <w:multiLevelType w:val="hybridMultilevel"/>
    <w:tmpl w:val="491E694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A6F49"/>
    <w:multiLevelType w:val="hybridMultilevel"/>
    <w:tmpl w:val="27DECCB0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7D07FC"/>
    <w:multiLevelType w:val="hybridMultilevel"/>
    <w:tmpl w:val="04489ABC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756899"/>
    <w:multiLevelType w:val="hybridMultilevel"/>
    <w:tmpl w:val="E460DCD2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01538D"/>
    <w:multiLevelType w:val="hybridMultilevel"/>
    <w:tmpl w:val="0D3E5FCC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4905BC"/>
    <w:multiLevelType w:val="hybridMultilevel"/>
    <w:tmpl w:val="F4DC25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4246D"/>
    <w:multiLevelType w:val="hybridMultilevel"/>
    <w:tmpl w:val="6A1E9872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E64F45"/>
    <w:multiLevelType w:val="hybridMultilevel"/>
    <w:tmpl w:val="10B8BBA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9"/>
  </w:num>
  <w:num w:numId="10">
    <w:abstractNumId w:val="14"/>
  </w:num>
  <w:num w:numId="11">
    <w:abstractNumId w:val="6"/>
  </w:num>
  <w:num w:numId="12">
    <w:abstractNumId w:val="11"/>
  </w:num>
  <w:num w:numId="13">
    <w:abstractNumId w:val="16"/>
  </w:num>
  <w:num w:numId="14">
    <w:abstractNumId w:val="1"/>
  </w:num>
  <w:num w:numId="15">
    <w:abstractNumId w:val="8"/>
  </w:num>
  <w:num w:numId="16">
    <w:abstractNumId w:val="5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C4"/>
    <w:rsid w:val="001557DA"/>
    <w:rsid w:val="001B0249"/>
    <w:rsid w:val="001C7FD2"/>
    <w:rsid w:val="00251256"/>
    <w:rsid w:val="003F46BC"/>
    <w:rsid w:val="004100C6"/>
    <w:rsid w:val="00410363"/>
    <w:rsid w:val="00416AD5"/>
    <w:rsid w:val="00446F7C"/>
    <w:rsid w:val="006B5BFD"/>
    <w:rsid w:val="006D3D27"/>
    <w:rsid w:val="006E3BC4"/>
    <w:rsid w:val="006F5550"/>
    <w:rsid w:val="00755DCD"/>
    <w:rsid w:val="00797A6E"/>
    <w:rsid w:val="00802019"/>
    <w:rsid w:val="0086487B"/>
    <w:rsid w:val="008B47FC"/>
    <w:rsid w:val="00940C1A"/>
    <w:rsid w:val="00992D5F"/>
    <w:rsid w:val="009B708F"/>
    <w:rsid w:val="00AD72AF"/>
    <w:rsid w:val="00B26839"/>
    <w:rsid w:val="00B2756D"/>
    <w:rsid w:val="00C36B50"/>
    <w:rsid w:val="00C766A0"/>
    <w:rsid w:val="00CC57FF"/>
    <w:rsid w:val="00D25387"/>
    <w:rsid w:val="00D75C8C"/>
    <w:rsid w:val="00E417EE"/>
    <w:rsid w:val="00F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C4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BC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E3BC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E3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3BC4"/>
  </w:style>
  <w:style w:type="paragraph" w:styleId="Rodap">
    <w:name w:val="footer"/>
    <w:basedOn w:val="Normal"/>
    <w:link w:val="RodapCarcter"/>
    <w:uiPriority w:val="99"/>
    <w:unhideWhenUsed/>
    <w:rsid w:val="006E3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3BC4"/>
  </w:style>
  <w:style w:type="paragraph" w:styleId="Textodebalo">
    <w:name w:val="Balloon Text"/>
    <w:basedOn w:val="Normal"/>
    <w:link w:val="TextodebaloCarcter"/>
    <w:uiPriority w:val="99"/>
    <w:semiHidden/>
    <w:unhideWhenUsed/>
    <w:rsid w:val="006E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3BC4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103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C4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BC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E3BC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E3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3BC4"/>
  </w:style>
  <w:style w:type="paragraph" w:styleId="Rodap">
    <w:name w:val="footer"/>
    <w:basedOn w:val="Normal"/>
    <w:link w:val="RodapCarcter"/>
    <w:uiPriority w:val="99"/>
    <w:unhideWhenUsed/>
    <w:rsid w:val="006E3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3BC4"/>
  </w:style>
  <w:style w:type="paragraph" w:styleId="Textodebalo">
    <w:name w:val="Balloon Text"/>
    <w:basedOn w:val="Normal"/>
    <w:link w:val="TextodebaloCarcter"/>
    <w:uiPriority w:val="99"/>
    <w:semiHidden/>
    <w:unhideWhenUsed/>
    <w:rsid w:val="006E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3BC4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10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ebsa@ealbufeira.p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blioaealbufeira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ca.cm-albufeira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Agrupamento de Escolas de Saboia</dc:creator>
  <cp:lastModifiedBy>MariaJorge</cp:lastModifiedBy>
  <cp:revision>2</cp:revision>
  <dcterms:created xsi:type="dcterms:W3CDTF">2020-12-23T21:05:00Z</dcterms:created>
  <dcterms:modified xsi:type="dcterms:W3CDTF">2020-12-23T21:05:00Z</dcterms:modified>
</cp:coreProperties>
</file>